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C0" w:rsidRDefault="00FB014D">
      <w:pPr>
        <w:pStyle w:val="Heading"/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627480" cy="885239"/>
            <wp:effectExtent l="0" t="0" r="117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38" t="-27" r="-38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627480" cy="885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4BC0" w:rsidRDefault="00354BC0">
      <w:pPr>
        <w:pStyle w:val="Heading"/>
        <w:spacing w:before="0" w:after="0"/>
        <w:rPr>
          <w:rFonts w:ascii="Times New Roman" w:hAnsi="Times New Roman"/>
        </w:rPr>
      </w:pPr>
    </w:p>
    <w:p w:rsidR="00354BC0" w:rsidRDefault="00FB014D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354BC0" w:rsidRDefault="00FB014D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354BC0" w:rsidRDefault="00FB014D">
      <w:pPr>
        <w:widowControl/>
        <w:jc w:val="center"/>
        <w:textAlignment w:val="auto"/>
        <w:rPr>
          <w:rFonts w:ascii="PT Astra Serif" w:hAnsi="PT Astra Serif" w:hint="eastAsia"/>
          <w:sz w:val="40"/>
          <w:szCs w:val="40"/>
        </w:rPr>
      </w:pPr>
      <w:r>
        <w:rPr>
          <w:rFonts w:ascii="PT Astra Serif" w:eastAsia="Times New Roman" w:hAnsi="PT Astra Serif" w:cs="Times New Roman"/>
          <w:b/>
          <w:bCs/>
          <w:sz w:val="40"/>
          <w:szCs w:val="40"/>
          <w:lang w:bidi="ar-SA"/>
        </w:rPr>
        <w:t>П Р И К А З</w:t>
      </w:r>
    </w:p>
    <w:p w:rsidR="00354BC0" w:rsidRDefault="00FB014D">
      <w:pPr>
        <w:widowControl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sz w:val="28"/>
          <w:szCs w:val="28"/>
          <w:lang w:bidi="ar-SA"/>
        </w:rPr>
        <w:t>10.01.2025</w:t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bidi="ar-SA"/>
        </w:rPr>
        <w:tab/>
        <w:t>№22</w:t>
      </w:r>
    </w:p>
    <w:p w:rsidR="00354BC0" w:rsidRDefault="00354BC0">
      <w:pPr>
        <w:widowControl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354BC0" w:rsidRDefault="00FB014D">
      <w:pPr>
        <w:widowControl/>
        <w:jc w:val="center"/>
        <w:textAlignment w:val="auto"/>
      </w:pPr>
      <w:r>
        <w:rPr>
          <w:rFonts w:ascii="PT Astra Serif" w:eastAsia="Times New Roman" w:hAnsi="PT Astra Serif" w:cs="Times New Roman"/>
          <w:sz w:val="28"/>
          <w:szCs w:val="20"/>
          <w:lang w:bidi="ar-SA"/>
        </w:rPr>
        <w:t>г. Тамбов</w:t>
      </w:r>
    </w:p>
    <w:p w:rsidR="00354BC0" w:rsidRDefault="00FB014D">
      <w:pPr>
        <w:pStyle w:val="Standard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2"/>
        </w:rPr>
        <w:t>О проведении регионального этапа Всероссийского конкурса</w:t>
      </w:r>
    </w:p>
    <w:p w:rsidR="00354BC0" w:rsidRDefault="00FB014D">
      <w:pPr>
        <w:pStyle w:val="Standard"/>
        <w:jc w:val="center"/>
        <w:rPr>
          <w:rFonts w:ascii="PT Astra Serif" w:hAnsi="PT Astra Serif"/>
          <w:b/>
          <w:bCs/>
          <w:spacing w:val="2"/>
        </w:rPr>
      </w:pPr>
      <w:r>
        <w:rPr>
          <w:rFonts w:ascii="PT Astra Serif" w:hAnsi="PT Astra Serif"/>
          <w:b/>
          <w:bCs/>
          <w:spacing w:val="2"/>
        </w:rPr>
        <w:t xml:space="preserve">игрушек-кормушек </w:t>
      </w:r>
      <w:r>
        <w:rPr>
          <w:rFonts w:ascii="PT Astra Serif" w:hAnsi="PT Astra Serif"/>
          <w:b/>
          <w:bCs/>
          <w:spacing w:val="2"/>
        </w:rPr>
        <w:t>«Эколята – друзья пернатых»</w:t>
      </w:r>
    </w:p>
    <w:p w:rsidR="00354BC0" w:rsidRDefault="00FB014D">
      <w:pPr>
        <w:ind w:firstLine="709"/>
        <w:jc w:val="both"/>
      </w:pPr>
      <w:r>
        <w:rPr>
          <w:rFonts w:ascii="PT Astra Serif" w:hAnsi="PT Astra Serif"/>
          <w:spacing w:val="2"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  <w:lang w:eastAsia="en-US"/>
        </w:rPr>
        <w:t>В соответствии с письмом Комитета Совета Федерации Федерального Собрания Российской Федерации от 18.12.2024 №48-02.144/НИ@, в рамках реализации Всероссийских природоохранных социально-образовательных проектов «Эколята-Дошколята</w:t>
      </w:r>
      <w:r>
        <w:rPr>
          <w:rFonts w:ascii="PT Astra Serif" w:hAnsi="PT Astra Serif"/>
          <w:bCs/>
          <w:sz w:val="28"/>
          <w:szCs w:val="28"/>
          <w:lang w:eastAsia="en-US"/>
        </w:rPr>
        <w:t xml:space="preserve">», «Эколята», «Молодые защитники Природы», в целях формирования у подрастающего поколения культуры природолюбия и воспитания заботливого отношения к птицам своей малой Родины, </w:t>
      </w:r>
      <w:r>
        <w:rPr>
          <w:rFonts w:ascii="PT Astra Serif" w:hAnsi="PT Astra Serif"/>
          <w:sz w:val="28"/>
          <w:szCs w:val="28"/>
        </w:rPr>
        <w:t>привлечения детей и подростков к природоохранной деятельности</w:t>
      </w:r>
      <w:r>
        <w:rPr>
          <w:rFonts w:ascii="PT Astra Serif" w:hAnsi="PT Astra Serif"/>
          <w:b/>
          <w:bCs/>
          <w:spacing w:val="100"/>
          <w:sz w:val="28"/>
          <w:szCs w:val="28"/>
        </w:rPr>
        <w:t xml:space="preserve"> приказываю:</w:t>
      </w:r>
    </w:p>
    <w:p w:rsidR="00354BC0" w:rsidRDefault="00FB014D">
      <w:pPr>
        <w:ind w:firstLine="709"/>
        <w:jc w:val="both"/>
      </w:pP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1.</w:t>
      </w:r>
      <w:r>
        <w:rPr>
          <w:rFonts w:ascii="PT Astra Serif" w:eastAsia="Times New Roman" w:hAnsi="PT Astra Serif" w:cs="Times New Roman"/>
          <w:bCs/>
          <w:sz w:val="28"/>
          <w:szCs w:val="28"/>
          <w:lang w:val="en-US" w:eastAsia="en-US" w:bidi="ar-SA"/>
        </w:rPr>
        <w:t> 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 xml:space="preserve">Тамбовскому областному государственному бюджетному образовательному учреждению дополнительного образования «Центр развития  творчества   детей  и юношества»  (Евдокимова) провести в период с 15 января по 10 марта 2025 года </w:t>
      </w:r>
      <w:r>
        <w:rPr>
          <w:rFonts w:ascii="PT Astra Serif" w:hAnsi="PT Astra Serif" w:cs="Times New Roman"/>
          <w:sz w:val="28"/>
          <w:szCs w:val="28"/>
        </w:rPr>
        <w:t>региональный этап</w:t>
      </w:r>
      <w:r>
        <w:rPr>
          <w:rFonts w:ascii="PT Astra Serif" w:hAnsi="PT Astra Serif" w:cs="Times New Roman"/>
          <w:sz w:val="28"/>
          <w:szCs w:val="28"/>
        </w:rPr>
        <w:t xml:space="preserve"> Всероссийского конкурса игрушек-кормушек «Эколята – друзья пернатых» (далее – Конкурс).</w:t>
      </w:r>
    </w:p>
    <w:p w:rsidR="00354BC0" w:rsidRDefault="00FB014D">
      <w:pPr>
        <w:widowControl/>
        <w:ind w:firstLine="709"/>
        <w:jc w:val="both"/>
        <w:textAlignment w:val="auto"/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2. Утвердить положение о проведении Конкурса (приложение №1).</w:t>
      </w:r>
    </w:p>
    <w:p w:rsidR="00354BC0" w:rsidRDefault="00FB014D">
      <w:pPr>
        <w:widowControl/>
        <w:ind w:firstLine="709"/>
        <w:jc w:val="both"/>
        <w:textAlignment w:val="auto"/>
      </w:pP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3.</w:t>
      </w:r>
      <w:r>
        <w:rPr>
          <w:rFonts w:ascii="PT Astra Serif" w:eastAsia="Times New Roman" w:hAnsi="PT Astra Serif" w:cs="Times New Roman"/>
          <w:bCs/>
          <w:sz w:val="28"/>
          <w:szCs w:val="28"/>
          <w:lang w:val="en-US" w:eastAsia="en-US" w:bidi="ar-SA"/>
        </w:rPr>
        <w:t> 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Утвердить  состав   организационного комитета Конкурса (приложение №2).</w:t>
      </w:r>
    </w:p>
    <w:p w:rsidR="00354BC0" w:rsidRDefault="00FB014D">
      <w:pPr>
        <w:widowControl/>
        <w:ind w:firstLine="709"/>
        <w:jc w:val="both"/>
        <w:textAlignment w:val="auto"/>
      </w:pP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4.</w:t>
      </w:r>
      <w:r>
        <w:rPr>
          <w:rFonts w:ascii="PT Astra Serif" w:eastAsia="Times New Roman" w:hAnsi="PT Astra Serif" w:cs="Times New Roman"/>
          <w:bCs/>
          <w:sz w:val="28"/>
          <w:szCs w:val="28"/>
          <w:lang w:val="en-US" w:eastAsia="en-US" w:bidi="ar-SA"/>
        </w:rPr>
        <w:t> 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Рекомендовать руководителя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м органов местного самоуправления, осуществляющих управление в сфере образования, руководителям подведомственных общеобразовательных организаций</w:t>
      </w:r>
      <w:r>
        <w:rPr>
          <w:rFonts w:ascii="PT Astra Serif" w:hAnsi="PT Astra Serif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обеспечить участие обучающихся в Конкурсе.</w:t>
      </w:r>
    </w:p>
    <w:p w:rsidR="00354BC0" w:rsidRDefault="00354BC0">
      <w:pPr>
        <w:widowControl/>
        <w:ind w:firstLine="709"/>
        <w:jc w:val="both"/>
        <w:textAlignment w:val="auto"/>
        <w:rPr>
          <w:rFonts w:ascii="PT Astra Serif" w:hAnsi="PT Astra Serif" w:hint="eastAsia"/>
        </w:rPr>
      </w:pPr>
    </w:p>
    <w:p w:rsidR="00354BC0" w:rsidRDefault="00354BC0">
      <w:pPr>
        <w:widowControl/>
        <w:ind w:firstLine="709"/>
        <w:jc w:val="both"/>
        <w:textAlignment w:val="auto"/>
        <w:rPr>
          <w:rFonts w:ascii="PT Astra Serif" w:hAnsi="PT Astra Serif" w:hint="eastAsia"/>
        </w:rPr>
      </w:pPr>
    </w:p>
    <w:p w:rsidR="00354BC0" w:rsidRDefault="00FB014D">
      <w:pPr>
        <w:widowControl/>
        <w:shd w:val="clear" w:color="auto" w:fill="FFFFFF"/>
        <w:spacing w:line="322" w:lineRule="exact"/>
        <w:jc w:val="both"/>
        <w:rPr>
          <w:rFonts w:ascii="PT Astra Serif" w:eastAsia="Times New Roman" w:hAnsi="PT Astra Serif" w:cs="Times New Roman"/>
          <w:spacing w:val="2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  <w:lang w:bidi="ar-SA"/>
        </w:rPr>
        <w:t>Министр образования и науки</w:t>
      </w:r>
    </w:p>
    <w:p w:rsidR="00354BC0" w:rsidRDefault="00FB014D">
      <w:pPr>
        <w:widowControl/>
        <w:shd w:val="clear" w:color="auto" w:fill="FFFFFF"/>
        <w:spacing w:line="322" w:lineRule="exact"/>
        <w:jc w:val="both"/>
        <w:rPr>
          <w:rFonts w:ascii="PT Astra Serif" w:eastAsia="Times New Roman" w:hAnsi="PT Astra Serif" w:cs="Times New Roman"/>
          <w:spacing w:val="2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  <w:lang w:bidi="ar-SA"/>
        </w:rPr>
        <w:t xml:space="preserve">Тамбовской области </w:t>
      </w:r>
      <w:r>
        <w:rPr>
          <w:rFonts w:ascii="PT Astra Serif" w:eastAsia="Times New Roman" w:hAnsi="PT Astra Serif" w:cs="Times New Roman"/>
          <w:spacing w:val="2"/>
          <w:sz w:val="28"/>
          <w:szCs w:val="28"/>
          <w:lang w:bidi="ar-SA"/>
        </w:rPr>
        <w:t xml:space="preserve">                                                              Т.П. Котельникова</w:t>
      </w:r>
    </w:p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</w:p>
    <w:p w:rsidR="00354BC0" w:rsidRDefault="00FB014D">
      <w:pPr>
        <w:widowControl/>
        <w:ind w:left="802"/>
        <w:textAlignment w:val="auto"/>
        <w:rPr>
          <w:rFonts w:ascii="PT Astra Serif" w:eastAsia="Calibri" w:hAnsi="PT Astra Serif" w:cs="Calibri"/>
          <w:color w:val="FF3333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color w:val="FF3333"/>
          <w:sz w:val="28"/>
          <w:szCs w:val="28"/>
          <w:lang w:eastAsia="en-US" w:bidi="ar-SA"/>
        </w:rPr>
        <w:t>Конкурсные работы предоставлять в Токарёвский Дом творчества до 10 февраля 2025 года</w:t>
      </w:r>
    </w:p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color w:val="FF3333"/>
          <w:sz w:val="28"/>
          <w:szCs w:val="28"/>
          <w:lang w:eastAsia="en-US" w:bidi="ar-SA"/>
        </w:rPr>
      </w:pPr>
    </w:p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</w:p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</w:p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</w:p>
    <w:p w:rsidR="00354BC0" w:rsidRDefault="00FB014D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lastRenderedPageBreak/>
        <w:t>П</w:t>
      </w:r>
      <w:bookmarkStart w:id="1" w:name="_Hlk125012264"/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>РИЛОЖЕНИЕ №1</w:t>
      </w:r>
    </w:p>
    <w:p w:rsidR="00354BC0" w:rsidRDefault="00FB014D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>УТВЕРЖДЕНО</w:t>
      </w:r>
    </w:p>
    <w:p w:rsidR="00354BC0" w:rsidRDefault="00FB014D">
      <w:pPr>
        <w:widowControl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 xml:space="preserve">                                                             </w:t>
      </w: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 xml:space="preserve">          приказом министерства образования</w:t>
      </w:r>
    </w:p>
    <w:p w:rsidR="00354BC0" w:rsidRDefault="00FB014D">
      <w:pPr>
        <w:widowControl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 xml:space="preserve">                                                                       и науки Тамбовской области</w:t>
      </w:r>
    </w:p>
    <w:p w:rsidR="00354BC0" w:rsidRDefault="00FB014D">
      <w:pPr>
        <w:widowControl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  <w:r>
        <w:rPr>
          <w:rFonts w:ascii="PT Astra Serif" w:eastAsia="Calibri" w:hAnsi="PT Astra Serif" w:cs="Calibri"/>
          <w:sz w:val="28"/>
          <w:szCs w:val="28"/>
          <w:lang w:eastAsia="en-US" w:bidi="ar-SA"/>
        </w:rPr>
        <w:t xml:space="preserve">                                                                            от _______________ № _______</w:t>
      </w:r>
    </w:p>
    <w:bookmarkEnd w:id="1"/>
    <w:p w:rsidR="00354BC0" w:rsidRDefault="00354BC0">
      <w:pPr>
        <w:widowControl/>
        <w:ind w:left="5245"/>
        <w:jc w:val="center"/>
        <w:textAlignment w:val="auto"/>
        <w:rPr>
          <w:rFonts w:ascii="PT Astra Serif" w:eastAsia="Calibri" w:hAnsi="PT Astra Serif" w:cs="Calibri"/>
          <w:sz w:val="28"/>
          <w:szCs w:val="28"/>
          <w:lang w:eastAsia="en-US" w:bidi="ar-SA"/>
        </w:rPr>
      </w:pPr>
    </w:p>
    <w:p w:rsidR="00354BC0" w:rsidRDefault="00354BC0">
      <w:pPr>
        <w:rPr>
          <w:rFonts w:ascii="PT Astra Serif" w:hAnsi="PT Astra Serif" w:hint="eastAsia"/>
        </w:rPr>
      </w:pPr>
    </w:p>
    <w:p w:rsidR="00354BC0" w:rsidRDefault="00FB014D">
      <w:pPr>
        <w:jc w:val="center"/>
      </w:pPr>
      <w:r>
        <w:rPr>
          <w:rFonts w:ascii="PT Astra Serif" w:hAnsi="PT Astra Serif"/>
          <w:b/>
          <w:sz w:val="32"/>
          <w:szCs w:val="32"/>
        </w:rPr>
        <w:t>Положе</w:t>
      </w:r>
      <w:r>
        <w:rPr>
          <w:rFonts w:ascii="PT Astra Serif" w:hAnsi="PT Astra Serif"/>
          <w:b/>
          <w:sz w:val="32"/>
          <w:szCs w:val="32"/>
        </w:rPr>
        <w:t>ние</w:t>
      </w:r>
    </w:p>
    <w:p w:rsidR="00354BC0" w:rsidRDefault="00FB014D">
      <w:pPr>
        <w:ind w:firstLine="709"/>
        <w:jc w:val="center"/>
      </w:pPr>
      <w:r>
        <w:rPr>
          <w:rFonts w:ascii="PT Astra Serif" w:hAnsi="PT Astra Serif" w:cs="Times New Roman"/>
          <w:b/>
          <w:sz w:val="28"/>
          <w:szCs w:val="28"/>
        </w:rPr>
        <w:t xml:space="preserve">о проведении </w:t>
      </w:r>
      <w:r>
        <w:rPr>
          <w:rFonts w:ascii="PT Astra Serif" w:hAnsi="PT Astra Serif"/>
          <w:b/>
          <w:sz w:val="28"/>
          <w:szCs w:val="28"/>
        </w:rPr>
        <w:t xml:space="preserve">регионального этапа 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Всероссийского конкурса</w:t>
      </w:r>
    </w:p>
    <w:p w:rsidR="00354BC0" w:rsidRDefault="00FB014D">
      <w:pPr>
        <w:pStyle w:val="Standard"/>
        <w:jc w:val="center"/>
        <w:rPr>
          <w:rFonts w:ascii="PT Astra Serif" w:hAnsi="PT Astra Serif"/>
          <w:b/>
          <w:bCs/>
          <w:spacing w:val="2"/>
        </w:rPr>
      </w:pPr>
      <w:r>
        <w:rPr>
          <w:rFonts w:ascii="PT Astra Serif" w:hAnsi="PT Astra Serif"/>
          <w:b/>
          <w:bCs/>
          <w:spacing w:val="2"/>
        </w:rPr>
        <w:t>игрушек-кормушек «Эколята – друзья пернатых»</w:t>
      </w:r>
    </w:p>
    <w:p w:rsidR="00354BC0" w:rsidRDefault="00354BC0">
      <w:pPr>
        <w:jc w:val="center"/>
        <w:rPr>
          <w:rFonts w:ascii="PT Astra Serif" w:hAnsi="PT Astra Serif" w:cs="Times New Roman" w:hint="eastAsia"/>
          <w:bCs/>
          <w:sz w:val="28"/>
          <w:szCs w:val="28"/>
        </w:rPr>
      </w:pPr>
    </w:p>
    <w:p w:rsidR="00354BC0" w:rsidRDefault="00FB014D">
      <w:pPr>
        <w:jc w:val="center"/>
        <w:rPr>
          <w:rFonts w:ascii="PT Astra Serif" w:hAnsi="PT Astra Serif" w:cs="Times New Roman" w:hint="eastAsia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1. Общие положения</w:t>
      </w:r>
    </w:p>
    <w:p w:rsidR="00354BC0" w:rsidRDefault="00FB014D">
      <w:pPr>
        <w:shd w:val="clear" w:color="auto" w:fill="FFFFFF"/>
        <w:tabs>
          <w:tab w:val="left" w:pos="180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 Настоящее положение определяет условия, порядок организации и проведения регионального этапа Всероссийского конкурса </w:t>
      </w:r>
      <w:r>
        <w:rPr>
          <w:rFonts w:ascii="PT Astra Serif" w:hAnsi="PT Astra Serif"/>
          <w:sz w:val="28"/>
          <w:szCs w:val="28"/>
        </w:rPr>
        <w:t>игрушек-кормушек «Эколята – друзья пернатых» (далее – Конкурс).</w:t>
      </w:r>
    </w:p>
    <w:p w:rsidR="00354BC0" w:rsidRDefault="00FB014D">
      <w:pPr>
        <w:shd w:val="clear" w:color="auto" w:fill="FFFFFF"/>
        <w:tabs>
          <w:tab w:val="left" w:pos="180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Конкурс проводится министерством образования и науки Тамбовской области.</w:t>
      </w:r>
    </w:p>
    <w:p w:rsidR="00354BC0" w:rsidRDefault="00FB014D">
      <w:pPr>
        <w:shd w:val="clear" w:color="auto" w:fill="FFFFFF"/>
        <w:tabs>
          <w:tab w:val="left" w:pos="180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1.3. Организационно-методическое и информационное сопровождение Конкурса осуществляет Тамбовское областное госуда</w:t>
      </w:r>
      <w:r>
        <w:rPr>
          <w:rFonts w:ascii="PT Astra Serif" w:hAnsi="PT Astra Serif"/>
          <w:sz w:val="28"/>
          <w:szCs w:val="28"/>
        </w:rPr>
        <w:t>рственное бюджетное образовательное учреждение дополнительного образования «Центр развития творчества детей и юношества»</w:t>
      </w:r>
      <w:r>
        <w:rPr>
          <w:rFonts w:ascii="PT Astra Serif" w:eastAsia="Times New Roman" w:hAnsi="PT Astra Serif"/>
          <w:sz w:val="28"/>
          <w:szCs w:val="28"/>
        </w:rPr>
        <w:t xml:space="preserve"> (далее – ТОГБОУ ДО «Центр развития творчества детей и юношества»).</w:t>
      </w: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FB014D">
      <w:pPr>
        <w:ind w:firstLine="709"/>
        <w:jc w:val="center"/>
        <w:rPr>
          <w:rFonts w:ascii="PT Astra Serif" w:hAnsi="PT Astra Serif" w:hint="eastAsia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Цели и задачи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Цель:</w:t>
      </w:r>
    </w:p>
    <w:p w:rsidR="00354BC0" w:rsidRDefault="00FB014D">
      <w:pPr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eastAsia="en-US"/>
        </w:rPr>
        <w:t>формирование у подрастающего поколения</w:t>
      </w:r>
      <w:r>
        <w:rPr>
          <w:rFonts w:ascii="PT Astra Serif" w:hAnsi="PT Astra Serif"/>
          <w:bCs/>
          <w:sz w:val="28"/>
          <w:szCs w:val="28"/>
          <w:lang w:eastAsia="en-US"/>
        </w:rPr>
        <w:t xml:space="preserve"> культуры природолюбия и воспитания заботливого отношения к птицам своей малой Родины, </w:t>
      </w:r>
      <w:r>
        <w:rPr>
          <w:rFonts w:ascii="PT Astra Serif" w:hAnsi="PT Astra Serif"/>
          <w:sz w:val="28"/>
          <w:szCs w:val="28"/>
        </w:rPr>
        <w:t>привлечение детей и подростков к природоохранной деятельности.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Задачи: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ответственного отношения к состоянию окружающей среды;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экологическое воспитание </w:t>
      </w:r>
      <w:r>
        <w:rPr>
          <w:rFonts w:ascii="PT Astra Serif" w:hAnsi="PT Astra Serif"/>
          <w:sz w:val="28"/>
          <w:szCs w:val="28"/>
          <w:lang w:eastAsia="ru-RU"/>
        </w:rPr>
        <w:t>детей и подростков, вовлечение их в социально-полезную и природоохранную деятельность;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развитие у детей бережного отношения к природе, формирование культуры природолюбия;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развитие потребности принимать активное участие в природоохранной и экологической дея</w:t>
      </w:r>
      <w:r>
        <w:rPr>
          <w:rFonts w:ascii="PT Astra Serif" w:hAnsi="PT Astra Serif"/>
          <w:sz w:val="28"/>
          <w:szCs w:val="28"/>
          <w:lang w:eastAsia="ru-RU"/>
        </w:rPr>
        <w:t>тельности;</w:t>
      </w:r>
    </w:p>
    <w:p w:rsidR="00354BC0" w:rsidRDefault="00FB014D">
      <w:pPr>
        <w:ind w:firstLine="709"/>
        <w:jc w:val="both"/>
        <w:rPr>
          <w:rFonts w:ascii="PT Astra Serif" w:hAnsi="PT Astra Serif" w:cs="Times New Roman" w:hint="eastAsia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расширение представления о зимующих птицах, внешнем виде и повадках зимующих птиц;</w:t>
      </w:r>
    </w:p>
    <w:p w:rsidR="00354BC0" w:rsidRDefault="00FB014D">
      <w:pPr>
        <w:ind w:firstLine="709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получение интересных знаний о птицах, формирование сознания детей о том, что птицы наши друзья, которые зимой нуждаются в заботе и помощи и что им зимой необходим</w:t>
      </w:r>
      <w:r>
        <w:rPr>
          <w:rFonts w:ascii="PT Astra Serif" w:hAnsi="PT Astra Serif" w:cs="Times New Roman"/>
          <w:color w:val="000000"/>
          <w:sz w:val="28"/>
          <w:szCs w:val="28"/>
        </w:rPr>
        <w:t>а помощь человека;</w:t>
      </w:r>
    </w:p>
    <w:p w:rsidR="00354BC0" w:rsidRDefault="00FB014D">
      <w:pPr>
        <w:shd w:val="clear" w:color="auto" w:fill="FFFFFF"/>
        <w:ind w:firstLine="709"/>
        <w:jc w:val="both"/>
      </w:pPr>
      <w:r>
        <w:rPr>
          <w:rFonts w:ascii="PT Astra Serif" w:hAnsi="PT Astra Serif"/>
          <w:sz w:val="28"/>
          <w:szCs w:val="28"/>
        </w:rPr>
        <w:t>развитие творческих и интеллектуальных способностей ребенка;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популяризация экологических знаний и экологической культуры.</w:t>
      </w:r>
    </w:p>
    <w:p w:rsidR="00354BC0" w:rsidRDefault="00354BC0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ind w:firstLine="709"/>
        <w:jc w:val="center"/>
        <w:rPr>
          <w:rFonts w:ascii="PT Astra Serif" w:hAnsi="PT Astra Serif" w:hint="eastAsia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3. Участники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 В Конкурсе принимают участие воспитанники и обучающиеся </w:t>
      </w:r>
      <w:r>
        <w:rPr>
          <w:rFonts w:ascii="PT Astra Serif" w:hAnsi="PT Astra Serif"/>
          <w:sz w:val="28"/>
          <w:szCs w:val="28"/>
        </w:rPr>
        <w:lastRenderedPageBreak/>
        <w:t>образовательных организаций дошкольного,</w:t>
      </w:r>
      <w:r>
        <w:rPr>
          <w:rFonts w:ascii="PT Astra Serif" w:hAnsi="PT Astra Serif"/>
          <w:sz w:val="28"/>
          <w:szCs w:val="28"/>
        </w:rPr>
        <w:t xml:space="preserve"> общего и дополнительного образования по возрастным категориям: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 группа – дошкольники;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 группа – обучающиеся 1-5 классов;</w:t>
      </w:r>
    </w:p>
    <w:p w:rsidR="00354BC0" w:rsidRDefault="00FB014D">
      <w:pPr>
        <w:shd w:val="clear" w:color="auto" w:fill="FFFFFF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 группа – обучающиеся 6-11 классов.</w:t>
      </w:r>
    </w:p>
    <w:p w:rsidR="00354BC0" w:rsidRDefault="00FB014D">
      <w:pPr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3.2. Допускается индивидуальное, групповое (до 2-х человек) и коллективное участие в Конкурсе.</w:t>
      </w:r>
    </w:p>
    <w:p w:rsidR="00354BC0" w:rsidRDefault="00354BC0">
      <w:pPr>
        <w:tabs>
          <w:tab w:val="left" w:pos="708"/>
        </w:tabs>
        <w:jc w:val="center"/>
        <w:rPr>
          <w:rFonts w:ascii="PT Astra Serif" w:hAnsi="PT Astra Serif" w:hint="eastAsia"/>
          <w:b/>
          <w:sz w:val="28"/>
          <w:szCs w:val="28"/>
        </w:rPr>
      </w:pPr>
    </w:p>
    <w:p w:rsidR="00354BC0" w:rsidRDefault="00FB014D">
      <w:pPr>
        <w:tabs>
          <w:tab w:val="left" w:pos="708"/>
        </w:tabs>
        <w:jc w:val="center"/>
        <w:rPr>
          <w:rFonts w:ascii="PT Astra Serif" w:hAnsi="PT Astra Serif" w:hint="eastAsia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Руководство</w:t>
      </w:r>
    </w:p>
    <w:p w:rsidR="00354BC0" w:rsidRDefault="00FB014D">
      <w:pPr>
        <w:tabs>
          <w:tab w:val="left" w:pos="708"/>
        </w:tabs>
        <w:ind w:firstLine="709"/>
        <w:jc w:val="both"/>
      </w:pPr>
      <w:r>
        <w:rPr>
          <w:rFonts w:ascii="PT Astra Serif" w:hAnsi="PT Astra Serif"/>
          <w:sz w:val="28"/>
          <w:szCs w:val="28"/>
          <w:lang w:eastAsia="en-US"/>
        </w:rPr>
        <w:t>4.1. </w:t>
      </w:r>
      <w:r>
        <w:rPr>
          <w:rFonts w:ascii="PT Astra Serif" w:hAnsi="PT Astra Serif"/>
          <w:sz w:val="28"/>
          <w:szCs w:val="28"/>
        </w:rPr>
        <w:t xml:space="preserve">Для организации и проведения Конкурса создается организационный комитет (далее – Оргкомитет), в состав которого входят представители министерства образования и науки Тамбовской области и ТОГБОУ ДО «Центр развития творчества детей и </w:t>
      </w:r>
      <w:r>
        <w:rPr>
          <w:rFonts w:ascii="PT Astra Serif" w:hAnsi="PT Astra Serif"/>
          <w:sz w:val="28"/>
          <w:szCs w:val="28"/>
        </w:rPr>
        <w:t>юношества».</w:t>
      </w:r>
    </w:p>
    <w:p w:rsidR="00354BC0" w:rsidRDefault="00FB014D">
      <w:pPr>
        <w:tabs>
          <w:tab w:val="left" w:pos="708"/>
        </w:tabs>
        <w:ind w:firstLine="709"/>
        <w:jc w:val="both"/>
        <w:rPr>
          <w:rFonts w:ascii="PT Astra Serif" w:hAnsi="PT Astra Serif" w:hint="eastAsia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4.2. Оргкомитет выполняет следующие функции: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организует проведение Конкурса в соответствии с настоящим положением;</w:t>
      </w:r>
    </w:p>
    <w:p w:rsidR="00354BC0" w:rsidRDefault="00FB014D">
      <w:pPr>
        <w:tabs>
          <w:tab w:val="left" w:pos="708"/>
        </w:tabs>
        <w:ind w:firstLine="709"/>
        <w:jc w:val="both"/>
      </w:pPr>
      <w:r>
        <w:rPr>
          <w:rFonts w:ascii="PT Astra Serif" w:hAnsi="PT Astra Serif"/>
          <w:sz w:val="28"/>
          <w:szCs w:val="28"/>
          <w:lang w:eastAsia="en-US"/>
        </w:rPr>
        <w:t xml:space="preserve">формирует состав жюри </w:t>
      </w:r>
      <w:r>
        <w:rPr>
          <w:rFonts w:ascii="PT Astra Serif" w:hAnsi="PT Astra Serif"/>
          <w:sz w:val="28"/>
          <w:szCs w:val="28"/>
        </w:rPr>
        <w:t>для экспертизы конкурсных материалов;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утверждает итоговый протокол по результатам Конкурса;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награждает по</w:t>
      </w:r>
      <w:r>
        <w:rPr>
          <w:rFonts w:ascii="PT Astra Serif" w:hAnsi="PT Astra Serif"/>
          <w:sz w:val="28"/>
          <w:szCs w:val="28"/>
        </w:rPr>
        <w:t>бедителей и призеров Конкурса;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обеспечивает информационное освещение Конкурса;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готовит отчет по итогам проведения Конкурса;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направляет работы победителей во всероссийский оргкомитет для участия во Всероссийском конкурсе игрушек-кормушек «Эколята – друзья п</w:t>
      </w:r>
      <w:r>
        <w:rPr>
          <w:rFonts w:ascii="PT Astra Serif" w:hAnsi="PT Astra Serif"/>
          <w:sz w:val="28"/>
          <w:szCs w:val="28"/>
        </w:rPr>
        <w:t>ернатых».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 Оргкомитет оставляет за собой право в одностороннем порядке:</w:t>
      </w:r>
    </w:p>
    <w:p w:rsidR="00354BC0" w:rsidRDefault="00FB014D">
      <w:pPr>
        <w:tabs>
          <w:tab w:val="left" w:pos="708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вносить изменения и дополнения к настоящему положению со своевременным информированием об этих изменениях и дополнениях на сайте ТОГБОУ ДО «Центр развития творчества детей и юнош</w:t>
      </w:r>
      <w:r>
        <w:rPr>
          <w:rFonts w:ascii="PT Astra Serif" w:hAnsi="PT Astra Serif"/>
          <w:sz w:val="28"/>
          <w:szCs w:val="28"/>
        </w:rPr>
        <w:t>ества» (https://dop.68edu.ru/ekolyata/konkursy-i-meropriyatiya);</w:t>
      </w:r>
    </w:p>
    <w:p w:rsidR="00354BC0" w:rsidRDefault="00FB014D">
      <w:pPr>
        <w:tabs>
          <w:tab w:val="left" w:pos="567"/>
          <w:tab w:val="left" w:pos="708"/>
        </w:tabs>
        <w:ind w:firstLine="707"/>
        <w:jc w:val="both"/>
        <w:rPr>
          <w:rFonts w:ascii="PT Astra Serif" w:hAnsi="PT Astra Serif" w:hint="eastAsia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использовать конкурсные работы (фотографии) для размещения их на сайте или буклетах.</w:t>
      </w:r>
    </w:p>
    <w:p w:rsidR="00354BC0" w:rsidRDefault="00FB014D">
      <w:pPr>
        <w:tabs>
          <w:tab w:val="left" w:pos="708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 Жюри выполняет следующие функции:</w:t>
      </w:r>
    </w:p>
    <w:p w:rsidR="00354BC0" w:rsidRDefault="00FB014D">
      <w:pPr>
        <w:tabs>
          <w:tab w:val="left" w:pos="708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проверяет и оценивает конкурсные работы по возрастным группам;</w:t>
      </w:r>
    </w:p>
    <w:p w:rsidR="00354BC0" w:rsidRDefault="00FB014D">
      <w:pPr>
        <w:tabs>
          <w:tab w:val="left" w:pos="708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определяет кандидатуры победителей и призеров в каждой возрастной группе;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оформляет итоговый протокол по результатам Конкурса.</w:t>
      </w:r>
    </w:p>
    <w:p w:rsidR="00354BC0" w:rsidRDefault="00FB014D">
      <w:pPr>
        <w:tabs>
          <w:tab w:val="left" w:pos="708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4.5. Решение жюри является окончательным и изменению, обжалованию и пересмотру не подлежит.</w:t>
      </w:r>
    </w:p>
    <w:p w:rsidR="00354BC0" w:rsidRDefault="00354BC0">
      <w:pPr>
        <w:tabs>
          <w:tab w:val="left" w:pos="708"/>
        </w:tabs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shd w:val="clear" w:color="auto" w:fill="FFFFFF"/>
        <w:ind w:firstLine="709"/>
        <w:jc w:val="center"/>
        <w:rPr>
          <w:rFonts w:ascii="PT Astra Serif" w:hAnsi="PT Astra Serif" w:hint="eastAsia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5. Сроки, содержание и порядок пров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едения</w:t>
      </w: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5.1. Конкурс проводится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en-US" w:bidi="ar-SA"/>
        </w:rPr>
        <w:t>с 15 января по 10 марта 2025 года в 2 этапа:</w:t>
      </w: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b/>
          <w:sz w:val="28"/>
          <w:szCs w:val="28"/>
          <w:lang w:bidi="ru-RU"/>
        </w:rPr>
        <w:t xml:space="preserve">1 этап </w:t>
      </w:r>
      <w:r>
        <w:rPr>
          <w:rFonts w:ascii="PT Astra Serif" w:hAnsi="PT Astra Serif"/>
          <w:bCs/>
          <w:sz w:val="28"/>
          <w:szCs w:val="28"/>
          <w:lang w:bidi="ru-RU"/>
        </w:rPr>
        <w:t>–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 xml:space="preserve"> муниципальный </w:t>
      </w:r>
      <w:r>
        <w:rPr>
          <w:rFonts w:ascii="PT Astra Serif" w:hAnsi="PT Astra Serif"/>
          <w:bCs/>
          <w:sz w:val="28"/>
          <w:szCs w:val="28"/>
          <w:lang w:bidi="ru-RU"/>
        </w:rPr>
        <w:t>(очно-заочный) – с 15 января по 14 февраля 2025 года.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  <w:lang w:bidi="ru-RU"/>
        </w:rPr>
        <w:t>Для подготовки и проведения муниципального этапа Конкурса в муниципалитетах создаются соответствующие оргкомитеты.</w:t>
      </w: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b/>
          <w:bCs/>
          <w:sz w:val="28"/>
          <w:szCs w:val="28"/>
          <w:lang w:bidi="ru-RU"/>
        </w:rPr>
        <w:t>2 этап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 – 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>региональный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 (заочный) – с 14 февраля по 10 марта 2025 года.</w:t>
      </w:r>
    </w:p>
    <w:p w:rsidR="00354BC0" w:rsidRDefault="00FB014D">
      <w:p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5.</w:t>
      </w:r>
      <w:r>
        <w:rPr>
          <w:rFonts w:ascii="PT Astra Serif" w:hAnsi="PT Astra Serif"/>
          <w:sz w:val="28"/>
          <w:szCs w:val="28"/>
          <w:lang w:eastAsia="ru-RU"/>
        </w:rPr>
        <w:t xml:space="preserve">2. Для участия в Конкурсе необходимо в срок </w:t>
      </w:r>
      <w:r>
        <w:rPr>
          <w:rFonts w:ascii="PT Astra Serif" w:hAnsi="PT Astra Serif"/>
          <w:b/>
          <w:sz w:val="28"/>
          <w:szCs w:val="28"/>
          <w:lang w:eastAsia="ru-RU"/>
        </w:rPr>
        <w:t>до 14 февраля 2025 года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пройти онлайн-регистрацию, заполнив </w:t>
      </w:r>
      <w:r>
        <w:rPr>
          <w:rFonts w:ascii="PT Astra Serif" w:hAnsi="PT Astra Serif"/>
          <w:sz w:val="28"/>
          <w:szCs w:val="28"/>
        </w:rPr>
        <w:t>предлагаемую форму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по ссылке: </w:t>
      </w:r>
      <w:r>
        <w:rPr>
          <w:rFonts w:ascii="PT Astra Serif" w:hAnsi="PT Astra Serif"/>
          <w:sz w:val="28"/>
          <w:szCs w:val="28"/>
        </w:rPr>
        <w:t>https://forms.yandex.ru/u/676a8f355056902264da5c07/.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регистрации к форме необходимо прикрепить:</w:t>
      </w: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протокол по итогам му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ниципального этапа Конкурса, оформленный в соответствии с установленными требованиями (Приложение </w:t>
      </w:r>
      <w:r>
        <w:rPr>
          <w:rFonts w:ascii="PT Astra Serif" w:hAnsi="PT Astra Serif"/>
          <w:sz w:val="28"/>
          <w:szCs w:val="28"/>
          <w:lang w:bidi="ru-RU"/>
        </w:rPr>
        <w:t xml:space="preserve">1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к положению);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анкету(ы)-заявку(и) участников Конкурса (Приложение 2 к положению);</w:t>
      </w:r>
    </w:p>
    <w:p w:rsidR="00354BC0" w:rsidRDefault="00FB014D">
      <w:pPr>
        <w:shd w:val="clear" w:color="auto" w:fill="FFFFFF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не более 5 фотографий конкурсной работы (формат JPEG, размер файла не </w:t>
      </w:r>
      <w:r>
        <w:rPr>
          <w:rFonts w:ascii="PT Astra Serif" w:hAnsi="PT Astra Serif"/>
          <w:sz w:val="28"/>
          <w:szCs w:val="28"/>
        </w:rPr>
        <w:t xml:space="preserve">более 10 мб), оформленной </w:t>
      </w:r>
      <w:r>
        <w:rPr>
          <w:rFonts w:ascii="PT Astra Serif" w:hAnsi="PT Astra Serif"/>
          <w:sz w:val="28"/>
          <w:szCs w:val="28"/>
          <w:lang w:bidi="ru-RU"/>
        </w:rPr>
        <w:t>в соответствии с установленными требованиями (Приложение 3 к положению);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описание конкурсной работы (1 страница формата А4 печатного текста) с пояснением смысла в произвольной форме;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согласие на обработку персональных данных (Прил</w:t>
      </w:r>
      <w:r>
        <w:rPr>
          <w:rFonts w:ascii="PT Astra Serif" w:hAnsi="PT Astra Serif"/>
          <w:sz w:val="28"/>
          <w:szCs w:val="28"/>
        </w:rPr>
        <w:t>ожение 4 к положению);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ссылку на размещение информации о конкурсной работе на сайте образовательной организации.</w:t>
      </w:r>
    </w:p>
    <w:p w:rsidR="00354BC0" w:rsidRDefault="00354BC0">
      <w:pPr>
        <w:shd w:val="clear" w:color="auto" w:fill="FFFFFF"/>
        <w:ind w:firstLine="708"/>
        <w:jc w:val="both"/>
        <w:rPr>
          <w:rFonts w:ascii="PT Astra Serif" w:hAnsi="PT Astra Serif" w:hint="eastAsia"/>
          <w:b/>
          <w:sz w:val="28"/>
          <w:szCs w:val="28"/>
        </w:rPr>
      </w:pPr>
    </w:p>
    <w:p w:rsidR="00354BC0" w:rsidRDefault="00FB014D">
      <w:pPr>
        <w:shd w:val="clear" w:color="auto" w:fill="FFFFFF"/>
        <w:ind w:firstLine="708"/>
        <w:jc w:val="both"/>
      </w:pPr>
      <w:r>
        <w:rPr>
          <w:rFonts w:ascii="PT Astra Serif" w:hAnsi="PT Astra Serif"/>
          <w:b/>
          <w:sz w:val="28"/>
          <w:szCs w:val="28"/>
        </w:rPr>
        <w:t>Внимание!</w:t>
      </w:r>
      <w:r>
        <w:rPr>
          <w:rFonts w:ascii="PT Astra Serif" w:hAnsi="PT Astra Serif"/>
          <w:sz w:val="28"/>
          <w:szCs w:val="28"/>
        </w:rPr>
        <w:t xml:space="preserve"> Конкурсную работу регистрирует муниципальный организатор и прикрепляет только 3 работы победителей муниципального этапа (по 1 работе</w:t>
      </w:r>
      <w:r>
        <w:rPr>
          <w:rFonts w:ascii="PT Astra Serif" w:hAnsi="PT Astra Serif"/>
          <w:sz w:val="28"/>
          <w:szCs w:val="28"/>
        </w:rPr>
        <w:t xml:space="preserve"> в каждой возрастной группе).</w:t>
      </w:r>
    </w:p>
    <w:p w:rsidR="00354BC0" w:rsidRDefault="00354BC0">
      <w:pPr>
        <w:tabs>
          <w:tab w:val="left" w:pos="0"/>
        </w:tabs>
        <w:jc w:val="both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Контактное лицо: Рожкова Елена Борисовна, телефон 8(4752)429540 (добавочный 1402).</w:t>
      </w:r>
    </w:p>
    <w:p w:rsidR="00354BC0" w:rsidRDefault="00354BC0">
      <w:pPr>
        <w:shd w:val="clear" w:color="auto" w:fill="FFFFFF"/>
        <w:jc w:val="both"/>
        <w:rPr>
          <w:rFonts w:ascii="PT Astra Serif" w:hAnsi="PT Astra Serif" w:hint="eastAsia"/>
          <w:bCs/>
          <w:sz w:val="28"/>
          <w:szCs w:val="28"/>
          <w:lang w:eastAsia="ru-RU"/>
        </w:rPr>
      </w:pPr>
    </w:p>
    <w:p w:rsidR="00354BC0" w:rsidRDefault="00FB014D">
      <w:pPr>
        <w:shd w:val="clear" w:color="auto" w:fill="FFFFFF"/>
        <w:ind w:firstLine="709"/>
        <w:jc w:val="center"/>
        <w:rPr>
          <w:rFonts w:ascii="PT Astra Serif" w:hAnsi="PT Astra Serif" w:hint="eastAsia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6. Подведение итогов</w:t>
      </w:r>
    </w:p>
    <w:p w:rsidR="00354BC0" w:rsidRDefault="00FB014D">
      <w:pPr>
        <w:ind w:firstLine="709"/>
        <w:jc w:val="both"/>
        <w:rPr>
          <w:rFonts w:ascii="PT Astra Serif" w:hAnsi="PT Astra Serif" w:hint="eastAsi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6.1. Итоги Конкурса подводятся до 15 марта 2025 года.</w:t>
      </w:r>
    </w:p>
    <w:p w:rsidR="00354BC0" w:rsidRDefault="00FB014D">
      <w:pPr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6.2. Победители (1 место) и призеры (2 и 3 место) Конкурса в </w:t>
      </w:r>
      <w:r>
        <w:rPr>
          <w:rFonts w:ascii="PT Astra Serif" w:hAnsi="PT Astra Serif"/>
          <w:sz w:val="28"/>
          <w:szCs w:val="28"/>
        </w:rPr>
        <w:t>каждой возрастной группе награждаются дипломами министерства образования и науки Тамбовской области.</w:t>
      </w:r>
    </w:p>
    <w:p w:rsidR="00354BC0" w:rsidRDefault="00FB014D">
      <w:pPr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 Участники регионального этапа Конкурса получают электронные сертификаты.</w:t>
      </w:r>
    </w:p>
    <w:p w:rsidR="00354BC0" w:rsidRDefault="00FB014D">
      <w:pPr>
        <w:shd w:val="clear" w:color="auto" w:fill="FFFFFF"/>
        <w:tabs>
          <w:tab w:val="left" w:pos="1276"/>
        </w:tabs>
        <w:autoSpaceDE w:val="0"/>
        <w:ind w:firstLine="709"/>
        <w:jc w:val="both"/>
      </w:pPr>
      <w:r>
        <w:rPr>
          <w:rFonts w:ascii="PT Astra Serif" w:hAnsi="PT Astra Serif"/>
          <w:sz w:val="28"/>
          <w:szCs w:val="28"/>
        </w:rPr>
        <w:t>6.4. По итогам проведения Конкурса работы победителей в каждой возрастной гр</w:t>
      </w:r>
      <w:r>
        <w:rPr>
          <w:rFonts w:ascii="PT Astra Serif" w:hAnsi="PT Astra Serif"/>
          <w:sz w:val="28"/>
          <w:szCs w:val="28"/>
        </w:rPr>
        <w:t xml:space="preserve">уппе </w:t>
      </w:r>
      <w:r>
        <w:rPr>
          <w:rFonts w:ascii="PT Astra Serif" w:hAnsi="PT Astra Serif"/>
          <w:sz w:val="28"/>
          <w:szCs w:val="28"/>
          <w:lang w:bidi="ru-RU"/>
        </w:rPr>
        <w:t xml:space="preserve">в соответствии с федеральной квотой </w:t>
      </w:r>
      <w:r>
        <w:rPr>
          <w:rFonts w:ascii="PT Astra Serif" w:hAnsi="PT Astra Serif"/>
          <w:sz w:val="28"/>
          <w:szCs w:val="28"/>
        </w:rPr>
        <w:t xml:space="preserve">направляются во всероссийский оргкомитет для участия во Всероссийском конкурсе </w:t>
      </w:r>
      <w:r>
        <w:rPr>
          <w:rFonts w:ascii="PT Astra Serif" w:hAnsi="PT Astra Serif"/>
          <w:bCs/>
          <w:spacing w:val="2"/>
          <w:sz w:val="28"/>
          <w:szCs w:val="28"/>
        </w:rPr>
        <w:t>игрушек-кормушек «Эколята – друзья пернатых».</w:t>
      </w: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FB014D">
      <w:pPr>
        <w:shd w:val="clear" w:color="auto" w:fill="FFFFFF"/>
        <w:ind w:firstLine="708"/>
        <w:jc w:val="right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1</w:t>
      </w:r>
    </w:p>
    <w:p w:rsidR="00354BC0" w:rsidRDefault="00FB014D">
      <w:pPr>
        <w:shd w:val="clear" w:color="auto" w:fill="FFFFFF"/>
        <w:ind w:firstLine="708"/>
        <w:jc w:val="right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положению</w:t>
      </w:r>
    </w:p>
    <w:p w:rsidR="00354BC0" w:rsidRDefault="00354BC0">
      <w:pPr>
        <w:shd w:val="clear" w:color="auto" w:fill="FFFFFF"/>
        <w:ind w:firstLine="708"/>
        <w:jc w:val="right"/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shd w:val="clear" w:color="auto" w:fill="FFFFFF"/>
        <w:ind w:firstLine="708"/>
        <w:jc w:val="center"/>
        <w:rPr>
          <w:rFonts w:ascii="PT Astra Serif" w:hAnsi="PT Astra Serif" w:hint="eastAsia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Требования к оформлению протокола по итогам</w:t>
      </w:r>
    </w:p>
    <w:p w:rsidR="00354BC0" w:rsidRDefault="00FB014D">
      <w:pPr>
        <w:shd w:val="clear" w:color="auto" w:fill="FFFFFF"/>
        <w:ind w:firstLine="708"/>
        <w:jc w:val="center"/>
        <w:rPr>
          <w:rFonts w:ascii="PT Astra Serif" w:hAnsi="PT Astra Serif" w:hint="eastAsia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этапа Конкурса</w:t>
      </w:r>
    </w:p>
    <w:p w:rsidR="00354BC0" w:rsidRDefault="00354BC0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 по итогам муниципального этапа Конкурса утверждается подписью председателя оргкомитета и печатью.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числе обязательных сведений в протоколе должны быть указаны: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учреждение, осуществляющее организацию и проведение мун</w:t>
      </w:r>
      <w:r>
        <w:rPr>
          <w:rFonts w:ascii="PT Astra Serif" w:hAnsi="PT Astra Serif"/>
          <w:sz w:val="28"/>
          <w:szCs w:val="28"/>
        </w:rPr>
        <w:t>иципального этапа;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Ф.И.О. сотрудника, ответственного за проведение муниципального этапа;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участников (человек) муниципального этапа и количество образовательных организаций;</w:t>
      </w:r>
    </w:p>
    <w:p w:rsidR="00354BC0" w:rsidRDefault="00FB014D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победителях и призерах (Ф.И., образовательная организация, кл</w:t>
      </w:r>
      <w:r>
        <w:rPr>
          <w:rFonts w:ascii="PT Astra Serif" w:hAnsi="PT Astra Serif"/>
          <w:sz w:val="28"/>
          <w:szCs w:val="28"/>
        </w:rPr>
        <w:t>асс).</w:t>
      </w:r>
    </w:p>
    <w:p w:rsidR="00354BC0" w:rsidRDefault="00354BC0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354BC0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354BC0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354BC0" w:rsidRDefault="00354BC0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tabs>
          <w:tab w:val="left" w:pos="0"/>
        </w:tabs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FB014D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Приложение 2</w:t>
      </w:r>
    </w:p>
    <w:p w:rsidR="00354BC0" w:rsidRDefault="00FB014D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к положению</w:t>
      </w:r>
    </w:p>
    <w:p w:rsidR="00354BC0" w:rsidRDefault="00354BC0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354BC0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FB014D">
      <w:pPr>
        <w:keepNext/>
        <w:keepLines/>
        <w:jc w:val="center"/>
        <w:rPr>
          <w:rFonts w:ascii="PT Astra Serif" w:hAnsi="PT Astra Serif" w:hint="eastAsia"/>
          <w:b/>
          <w:bCs/>
          <w:sz w:val="28"/>
          <w:szCs w:val="28"/>
          <w:lang w:bidi="ru-RU"/>
        </w:rPr>
      </w:pPr>
      <w:bookmarkStart w:id="2" w:name="bookmark15"/>
      <w:r>
        <w:rPr>
          <w:rFonts w:ascii="PT Astra Serif" w:hAnsi="PT Astra Serif"/>
          <w:b/>
          <w:bCs/>
          <w:sz w:val="28"/>
          <w:szCs w:val="28"/>
          <w:lang w:bidi="ru-RU"/>
        </w:rPr>
        <w:t xml:space="preserve">Анкета-заявка </w:t>
      </w:r>
      <w:bookmarkEnd w:id="2"/>
      <w:r>
        <w:rPr>
          <w:rFonts w:ascii="PT Astra Serif" w:hAnsi="PT Astra Serif"/>
          <w:b/>
          <w:bCs/>
          <w:sz w:val="28"/>
          <w:szCs w:val="28"/>
          <w:lang w:bidi="ru-RU"/>
        </w:rPr>
        <w:t>участника</w:t>
      </w:r>
    </w:p>
    <w:p w:rsidR="00354BC0" w:rsidRDefault="00FB014D">
      <w:pPr>
        <w:ind w:firstLine="709"/>
        <w:jc w:val="center"/>
      </w:pPr>
      <w:r>
        <w:rPr>
          <w:rFonts w:ascii="PT Astra Serif" w:hAnsi="PT Astra Serif"/>
          <w:b/>
          <w:sz w:val="28"/>
          <w:szCs w:val="28"/>
        </w:rPr>
        <w:t xml:space="preserve">регионального этапа 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Всероссийского конкурса</w:t>
      </w:r>
    </w:p>
    <w:p w:rsidR="00354BC0" w:rsidRDefault="00FB014D">
      <w:pPr>
        <w:pStyle w:val="Standard"/>
        <w:jc w:val="center"/>
        <w:rPr>
          <w:rFonts w:ascii="PT Astra Serif" w:hAnsi="PT Astra Serif"/>
          <w:b/>
          <w:bCs/>
          <w:spacing w:val="2"/>
        </w:rPr>
      </w:pPr>
      <w:r>
        <w:rPr>
          <w:rFonts w:ascii="PT Astra Serif" w:hAnsi="PT Astra Serif"/>
          <w:b/>
          <w:bCs/>
          <w:spacing w:val="2"/>
        </w:rPr>
        <w:t>игрушек-кормушек «Эколята – друзья пернатых»</w:t>
      </w:r>
    </w:p>
    <w:p w:rsidR="00354BC0" w:rsidRDefault="00354BC0">
      <w:pPr>
        <w:tabs>
          <w:tab w:val="left" w:pos="3968"/>
        </w:tabs>
        <w:rPr>
          <w:rFonts w:ascii="PT Astra Serif" w:hAnsi="PT Astra Serif" w:hint="eastAsia"/>
          <w:b/>
          <w:sz w:val="28"/>
          <w:szCs w:val="28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4"/>
        <w:gridCol w:w="4641"/>
      </w:tblGrid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Ф.И.О. участника (до 2-х человек, полностью) или коллектив (кол-во человек)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Возраст (дата и год рождения)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Возрастная группа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Адрес образовательной организации</w:t>
            </w:r>
          </w:p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(индекс, субъект, муниципальный округ, название населенного пункта, улица, номер дома)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 xml:space="preserve">Сайт </w:t>
            </w: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образовательной организации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Ф.И.О. руководителя участника (полностью)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Должность руководителя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  <w:tr w:rsidR="00354BC0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FB014D">
            <w:pPr>
              <w:tabs>
                <w:tab w:val="left" w:pos="3968"/>
              </w:tabs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Контакты руководителя</w:t>
            </w:r>
          </w:p>
          <w:p w:rsidR="00354BC0" w:rsidRDefault="00FB014D">
            <w:pPr>
              <w:tabs>
                <w:tab w:val="left" w:pos="3968"/>
              </w:tabs>
            </w:pP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 xml:space="preserve">(телефон, </w:t>
            </w:r>
            <w:r>
              <w:rPr>
                <w:rFonts w:ascii="PT Astra Serif" w:hAnsi="PT Astra Serif"/>
                <w:bCs/>
                <w:sz w:val="28"/>
                <w:szCs w:val="28"/>
                <w:lang w:val="en-US" w:eastAsia="ar-SA"/>
              </w:rPr>
              <w:t>e</w:t>
            </w: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-</w:t>
            </w:r>
            <w:r>
              <w:rPr>
                <w:rFonts w:ascii="PT Astra Serif" w:hAnsi="PT Astra Serif"/>
                <w:bCs/>
                <w:sz w:val="28"/>
                <w:szCs w:val="28"/>
                <w:lang w:val="en-US" w:eastAsia="ar-SA"/>
              </w:rPr>
              <w:t>mail</w:t>
            </w:r>
            <w:r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BC0" w:rsidRDefault="00354BC0">
            <w:pPr>
              <w:tabs>
                <w:tab w:val="left" w:pos="3968"/>
              </w:tabs>
              <w:jc w:val="both"/>
              <w:rPr>
                <w:rFonts w:ascii="PT Astra Serif" w:hAnsi="PT Astra Serif" w:hint="eastAsia"/>
                <w:bCs/>
                <w:sz w:val="28"/>
                <w:szCs w:val="28"/>
                <w:lang w:eastAsia="ar-SA"/>
              </w:rPr>
            </w:pPr>
          </w:p>
        </w:tc>
      </w:tr>
    </w:tbl>
    <w:p w:rsidR="00354BC0" w:rsidRDefault="00354BC0">
      <w:pPr>
        <w:tabs>
          <w:tab w:val="left" w:pos="3968"/>
        </w:tabs>
        <w:jc w:val="center"/>
        <w:rPr>
          <w:rFonts w:ascii="PT Astra Serif" w:hAnsi="PT Astra Serif" w:hint="eastAsia"/>
          <w:bCs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FB014D">
      <w:pPr>
        <w:jc w:val="right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3</w:t>
      </w:r>
    </w:p>
    <w:p w:rsidR="00354BC0" w:rsidRDefault="00FB014D">
      <w:pPr>
        <w:jc w:val="right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положению</w:t>
      </w:r>
    </w:p>
    <w:p w:rsidR="00354BC0" w:rsidRDefault="00354BC0">
      <w:pPr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jc w:val="center"/>
        <w:rPr>
          <w:rFonts w:ascii="PT Astra Serif" w:hAnsi="PT Astra Serif" w:hint="eastAsia"/>
          <w:b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  <w:lang w:bidi="ru-RU"/>
        </w:rPr>
        <w:lastRenderedPageBreak/>
        <w:t>Требования к оформлению конкурсных работ и критерии их оценки</w:t>
      </w:r>
    </w:p>
    <w:p w:rsidR="00354BC0" w:rsidRDefault="00354BC0">
      <w:pPr>
        <w:tabs>
          <w:tab w:val="left" w:pos="0"/>
        </w:tabs>
        <w:jc w:val="both"/>
        <w:rPr>
          <w:rFonts w:ascii="PT Astra Serif" w:hAnsi="PT Astra Serif" w:hint="eastAsia"/>
          <w:b/>
          <w:sz w:val="28"/>
          <w:szCs w:val="28"/>
          <w:lang w:bidi="ru-RU"/>
        </w:rPr>
      </w:pP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  <w:lang w:bidi="ru-RU"/>
        </w:rPr>
        <w:t>Требования:</w:t>
      </w:r>
    </w:p>
    <w:p w:rsidR="00354BC0" w:rsidRDefault="00FB014D">
      <w:pPr>
        <w:ind w:firstLine="709"/>
        <w:jc w:val="both"/>
      </w:pPr>
      <w:r>
        <w:rPr>
          <w:rFonts w:ascii="PT Astra Serif" w:hAnsi="PT Astra Serif"/>
          <w:sz w:val="28"/>
          <w:szCs w:val="28"/>
          <w:lang w:bidi="ru-RU"/>
        </w:rPr>
        <w:t xml:space="preserve">создать игрушку-кормушку </w:t>
      </w:r>
      <w:r>
        <w:rPr>
          <w:rFonts w:ascii="PT Astra Serif" w:hAnsi="PT Astra Serif" w:cs="Times New Roman"/>
          <w:sz w:val="28"/>
          <w:szCs w:val="28"/>
        </w:rPr>
        <w:t>из натуральных экологичных материалов, в которых, в отличие от классических кормушек, корм интегрирован в дизайн разрабатываемой кормушки и становится ее частью или декоративным элементом; кормушка может иметь любой раз</w:t>
      </w:r>
      <w:r>
        <w:rPr>
          <w:rFonts w:ascii="PT Astra Serif" w:hAnsi="PT Astra Serif" w:cs="Times New Roman"/>
          <w:sz w:val="28"/>
          <w:szCs w:val="28"/>
        </w:rPr>
        <w:t xml:space="preserve">мер и дизайн, быть плоской или объемной, но обязательно должна включать в себя логотип Эколят или изображение сказочных героев Эколят (логотип «Эколята» и образы сказочных героев Эколят – друзей и защитников Природы размещены на сайте </w:t>
      </w:r>
      <w:hyperlink r:id="rId7" w:history="1">
        <w:r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www.эколята.рф</w:t>
        </w:r>
      </w:hyperlink>
      <w:r>
        <w:rPr>
          <w:rFonts w:ascii="PT Astra Serif" w:hAnsi="PT Astra Serif" w:cs="Times New Roman"/>
          <w:sz w:val="28"/>
          <w:szCs w:val="28"/>
        </w:rPr>
        <w:t>);</w:t>
      </w: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sz w:val="28"/>
          <w:szCs w:val="28"/>
          <w:lang w:bidi="ru-RU"/>
        </w:rPr>
        <w:t xml:space="preserve">прикрепить фотографии кормушки (не более 5 шт., в формате </w:t>
      </w:r>
      <w:r>
        <w:rPr>
          <w:rFonts w:ascii="PT Astra Serif" w:hAnsi="PT Astra Serif"/>
          <w:sz w:val="28"/>
          <w:szCs w:val="28"/>
          <w:lang w:val="en-US" w:bidi="ru-RU"/>
        </w:rPr>
        <w:t>JPEG</w:t>
      </w:r>
      <w:r>
        <w:rPr>
          <w:rFonts w:ascii="PT Astra Serif" w:hAnsi="PT Astra Serif"/>
          <w:sz w:val="28"/>
          <w:szCs w:val="28"/>
        </w:rPr>
        <w:t>, размер файла не более 10 мб</w:t>
      </w:r>
      <w:r>
        <w:rPr>
          <w:rFonts w:ascii="PT Astra Serif" w:hAnsi="PT Astra Serif"/>
          <w:sz w:val="28"/>
          <w:szCs w:val="28"/>
          <w:lang w:bidi="ru-RU"/>
        </w:rPr>
        <w:t>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сделать описание конкурсной работы (печатный текст с описанием должен быть объемом не более 1 страницы формата А4);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разместить фотографию работы и информацию на сайте образовательной организации или в соцсетях.</w:t>
      </w:r>
    </w:p>
    <w:p w:rsidR="00354BC0" w:rsidRDefault="00354BC0">
      <w:pPr>
        <w:tabs>
          <w:tab w:val="left" w:pos="0"/>
        </w:tabs>
        <w:jc w:val="both"/>
        <w:rPr>
          <w:rFonts w:ascii="PT Astra Serif" w:hAnsi="PT Astra Serif" w:hint="eastAsia"/>
        </w:rPr>
      </w:pP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  <w:lang w:bidi="ru-RU"/>
        </w:rPr>
        <w:t>Критерии оценки:</w:t>
      </w:r>
    </w:p>
    <w:p w:rsidR="00354BC0" w:rsidRDefault="00354BC0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оригинальность идеи, новизна (1-3 балла);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целостность, аккуратность исполнения (1-3 балла);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трудоемкость и качество проведенной работы (1-3 б</w:t>
      </w:r>
      <w:r>
        <w:rPr>
          <w:rFonts w:ascii="PT Astra Serif" w:hAnsi="PT Astra Serif"/>
          <w:sz w:val="28"/>
          <w:szCs w:val="28"/>
          <w:lang w:bidi="ru-RU"/>
        </w:rPr>
        <w:t>аллов);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использование экологичных материалов (1-3);</w:t>
      </w:r>
    </w:p>
    <w:p w:rsidR="00354BC0" w:rsidRDefault="00FB014D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эстетичность оформления (1-3 балл).</w:t>
      </w:r>
    </w:p>
    <w:p w:rsidR="00354BC0" w:rsidRDefault="00354BC0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</w:rPr>
      </w:pPr>
    </w:p>
    <w:p w:rsidR="00354BC0" w:rsidRDefault="00FB014D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Максимальное количество баллов – 15.</w:t>
      </w:r>
    </w:p>
    <w:p w:rsidR="00354BC0" w:rsidRDefault="00354BC0">
      <w:pPr>
        <w:pStyle w:val="Standard"/>
      </w:pPr>
    </w:p>
    <w:p w:rsidR="00354BC0" w:rsidRDefault="00354BC0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354BC0">
      <w:pPr>
        <w:tabs>
          <w:tab w:val="left" w:pos="0"/>
        </w:tabs>
        <w:ind w:firstLine="709"/>
        <w:jc w:val="right"/>
        <w:rPr>
          <w:rFonts w:ascii="PT Astra Serif" w:hAnsi="PT Astra Serif" w:hint="eastAsia"/>
          <w:sz w:val="28"/>
          <w:szCs w:val="28"/>
          <w:lang w:bidi="ru-RU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354BC0" w:rsidRDefault="00FB014D">
      <w:pPr>
        <w:jc w:val="right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Приложение 4</w:t>
      </w:r>
    </w:p>
    <w:p w:rsidR="00354BC0" w:rsidRDefault="00FB014D">
      <w:pPr>
        <w:jc w:val="right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к положению</w:t>
      </w:r>
    </w:p>
    <w:p w:rsidR="00354BC0" w:rsidRDefault="00354BC0">
      <w:pPr>
        <w:rPr>
          <w:rFonts w:ascii="PT Astra Serif" w:hAnsi="PT Astra Serif" w:hint="eastAsia"/>
          <w:lang w:eastAsia="ar-SA"/>
        </w:rPr>
      </w:pPr>
    </w:p>
    <w:p w:rsidR="00354BC0" w:rsidRDefault="00FB014D">
      <w:pPr>
        <w:jc w:val="center"/>
      </w:pPr>
      <w:r>
        <w:rPr>
          <w:rFonts w:ascii="PT Astra Serif" w:eastAsia="SimSun" w:hAnsi="PT Astra Serif"/>
          <w:b/>
          <w:bCs/>
        </w:rPr>
        <w:lastRenderedPageBreak/>
        <w:t xml:space="preserve">Согласие родителя (законного представителя) на обработку персональных данных </w:t>
      </w:r>
      <w:r>
        <w:rPr>
          <w:rFonts w:ascii="PT Astra Serif" w:eastAsia="SimSun" w:hAnsi="PT Astra Serif"/>
          <w:b/>
          <w:bCs/>
        </w:rPr>
        <w:t xml:space="preserve">несовершеннолетнего участника </w:t>
      </w:r>
      <w:r>
        <w:rPr>
          <w:rFonts w:ascii="PT Astra Serif" w:hAnsi="PT Astra Serif"/>
          <w:b/>
          <w:bCs/>
          <w:lang w:bidi="ru-RU"/>
        </w:rPr>
        <w:t>регионального этапа Всероссийского конкурса</w:t>
      </w:r>
    </w:p>
    <w:p w:rsidR="00354BC0" w:rsidRDefault="00FB014D">
      <w:pPr>
        <w:ind w:firstLine="709"/>
        <w:jc w:val="center"/>
        <w:rPr>
          <w:rFonts w:ascii="PT Astra Serif" w:hAnsi="PT Astra Serif" w:hint="eastAsia"/>
          <w:b/>
          <w:bCs/>
          <w:lang w:bidi="ru-RU"/>
        </w:rPr>
      </w:pPr>
      <w:r>
        <w:rPr>
          <w:rFonts w:ascii="PT Astra Serif" w:hAnsi="PT Astra Serif"/>
          <w:b/>
          <w:bCs/>
          <w:lang w:bidi="ru-RU"/>
        </w:rPr>
        <w:t>игрушек-кормушек «Эколята – друзья пернатых»</w:t>
      </w:r>
    </w:p>
    <w:p w:rsidR="00354BC0" w:rsidRDefault="00FB014D">
      <w:pPr>
        <w:ind w:firstLine="709"/>
        <w:jc w:val="center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Я, _______________________________________________________________________________,</w:t>
      </w:r>
    </w:p>
    <w:p w:rsidR="00354BC0" w:rsidRDefault="00FB014D">
      <w:pPr>
        <w:ind w:firstLine="709"/>
        <w:jc w:val="both"/>
      </w:pPr>
      <w:r>
        <w:rPr>
          <w:rFonts w:ascii="PT Astra Serif" w:eastAsia="SimSun" w:hAnsi="PT Astra Serif"/>
          <w:bCs/>
          <w:sz w:val="21"/>
          <w:szCs w:val="21"/>
        </w:rPr>
        <w:t>(</w:t>
      </w:r>
      <w:r>
        <w:rPr>
          <w:rFonts w:ascii="PT Astra Serif" w:eastAsia="SimSun" w:hAnsi="PT Astra Serif"/>
          <w:bCs/>
          <w:iCs/>
          <w:sz w:val="21"/>
          <w:szCs w:val="21"/>
        </w:rPr>
        <w:t>ФИО родителя или законного представителя</w:t>
      </w:r>
      <w:r>
        <w:rPr>
          <w:rFonts w:ascii="PT Astra Serif" w:eastAsia="SimSun" w:hAnsi="PT Astra Serif"/>
          <w:bCs/>
          <w:i/>
          <w:iCs/>
          <w:sz w:val="21"/>
          <w:szCs w:val="21"/>
        </w:rPr>
        <w:t>)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зарегистрированный (-ая) по адресу: ____________________________________________________</w:t>
      </w:r>
    </w:p>
    <w:p w:rsidR="00354BC0" w:rsidRDefault="00FB014D">
      <w:pPr>
        <w:ind w:firstLine="709"/>
        <w:jc w:val="center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(адрес места регистрации)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наименование документа, удостоверяющего личность ___________ серия ____ №________________ выдан _____________________________________________</w:t>
      </w:r>
      <w:r>
        <w:rPr>
          <w:rFonts w:ascii="PT Astra Serif" w:eastAsia="SimSun" w:hAnsi="PT Astra Serif"/>
          <w:bCs/>
          <w:sz w:val="21"/>
          <w:szCs w:val="21"/>
        </w:rPr>
        <w:t>_______,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iCs/>
          <w:sz w:val="21"/>
          <w:szCs w:val="21"/>
        </w:rPr>
      </w:pPr>
      <w:r>
        <w:rPr>
          <w:rFonts w:ascii="PT Astra Serif" w:eastAsia="SimSun" w:hAnsi="PT Astra Serif"/>
          <w:bCs/>
          <w:iCs/>
          <w:sz w:val="21"/>
          <w:szCs w:val="21"/>
        </w:rPr>
        <w:t xml:space="preserve">                                                                                                              (когда и кем выдан)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являясь родителем (законным представителем) несовершеннолетнего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_________________________________________________________________________________,</w:t>
      </w:r>
    </w:p>
    <w:p w:rsidR="00354BC0" w:rsidRDefault="00FB014D">
      <w:pPr>
        <w:ind w:firstLine="709"/>
        <w:jc w:val="center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(ФИО несовершеннолетнего)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зарегистрированного по адресу: ___________________________________________________________________________________</w:t>
      </w:r>
    </w:p>
    <w:p w:rsidR="00354BC0" w:rsidRDefault="00FB014D">
      <w:pPr>
        <w:ind w:firstLine="709"/>
        <w:jc w:val="center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(адрес места регистрации несове</w:t>
      </w:r>
      <w:r>
        <w:rPr>
          <w:rFonts w:ascii="PT Astra Serif" w:eastAsia="SimSun" w:hAnsi="PT Astra Serif"/>
          <w:bCs/>
          <w:sz w:val="21"/>
          <w:szCs w:val="21"/>
        </w:rPr>
        <w:t>ршеннолетнего)</w:t>
      </w:r>
    </w:p>
    <w:p w:rsidR="00354BC0" w:rsidRDefault="00FB014D">
      <w:pPr>
        <w:ind w:firstLine="709"/>
        <w:jc w:val="both"/>
      </w:pPr>
      <w:r>
        <w:rPr>
          <w:rFonts w:ascii="PT Astra Serif" w:eastAsia="SimSun" w:hAnsi="PT Astra Serif"/>
          <w:bCs/>
          <w:sz w:val="21"/>
          <w:szCs w:val="21"/>
        </w:rPr>
        <w:t>_____________________________________________________________________________, на основании</w:t>
      </w:r>
      <w:r>
        <w:rPr>
          <w:rFonts w:ascii="PT Astra Serif" w:eastAsia="SimSun" w:hAnsi="PT Astra Serif"/>
          <w:bCs/>
          <w:i/>
          <w:iCs/>
          <w:sz w:val="21"/>
          <w:szCs w:val="21"/>
        </w:rPr>
        <w:t>____________________________________________________________________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iCs/>
          <w:sz w:val="21"/>
          <w:szCs w:val="21"/>
        </w:rPr>
      </w:pPr>
      <w:r>
        <w:rPr>
          <w:rFonts w:ascii="PT Astra Serif" w:eastAsia="SimSun" w:hAnsi="PT Astra Serif"/>
          <w:bCs/>
          <w:iCs/>
          <w:sz w:val="21"/>
          <w:szCs w:val="21"/>
        </w:rPr>
        <w:t>(указать вид документа, подтверждающего полномочие действовать в интересах несове</w:t>
      </w:r>
      <w:r>
        <w:rPr>
          <w:rFonts w:ascii="PT Astra Serif" w:eastAsia="SimSun" w:hAnsi="PT Astra Serif"/>
          <w:bCs/>
          <w:iCs/>
          <w:sz w:val="21"/>
          <w:szCs w:val="21"/>
        </w:rPr>
        <w:t>ршеннолетнего (паспорт; в случае опекунства указать реквизиты документа, на основании которого осуществляется опека или попечительство, а в случае удостоверения личности, документом, заменяющим паспорт, вписать реквизиты свидетельства о рождении несовершен</w:t>
      </w:r>
      <w:r>
        <w:rPr>
          <w:rFonts w:ascii="PT Astra Serif" w:eastAsia="SimSun" w:hAnsi="PT Astra Serif"/>
          <w:bCs/>
          <w:iCs/>
          <w:sz w:val="21"/>
          <w:szCs w:val="21"/>
        </w:rPr>
        <w:t>нолетнего)</w:t>
      </w:r>
    </w:p>
    <w:p w:rsidR="00354BC0" w:rsidRDefault="00FB014D">
      <w:pPr>
        <w:ind w:firstLine="709"/>
        <w:jc w:val="both"/>
      </w:pPr>
      <w:r>
        <w:rPr>
          <w:rFonts w:ascii="PT Astra Serif" w:eastAsia="SimSun" w:hAnsi="PT Astra Serif"/>
          <w:bCs/>
          <w:sz w:val="21"/>
          <w:szCs w:val="21"/>
        </w:rPr>
        <w:t>даю свое согласие на обработку министерству образования и науки Тамбовской области, расположенному по адресу: г. Тамбов, ул. Советская,  д. 108/8,  Тамбовскому областному государственному бюджетному образовательному учреждению дополнительного об</w:t>
      </w:r>
      <w:r>
        <w:rPr>
          <w:rFonts w:ascii="PT Astra Serif" w:eastAsia="SimSun" w:hAnsi="PT Astra Serif"/>
          <w:bCs/>
          <w:sz w:val="21"/>
          <w:szCs w:val="21"/>
        </w:rPr>
        <w:t>разования «Центр развития творчества детей и юношества», расположенному по адресу: г. Тамбов, ул. Сергея Рахманинова, д. 3-б, (далее – Операторы) персональных данных несовершеннолетнего, относящихся исключительно к перечисленным ниже категориям персональны</w:t>
      </w:r>
      <w:r>
        <w:rPr>
          <w:rFonts w:ascii="PT Astra Serif" w:eastAsia="SimSun" w:hAnsi="PT Astra Serif"/>
          <w:bCs/>
          <w:sz w:val="21"/>
          <w:szCs w:val="21"/>
        </w:rPr>
        <w:t xml:space="preserve">х данных: </w:t>
      </w:r>
      <w:r>
        <w:rPr>
          <w:rFonts w:ascii="PT Astra Serif" w:eastAsia="SimSun" w:hAnsi="PT Astra Serif"/>
          <w:bCs/>
          <w:i/>
          <w:sz w:val="21"/>
          <w:szCs w:val="21"/>
        </w:rPr>
        <w:t>фамилия, имя, отчество; возраст (дата рождения); наименование образовательной организации (группа/класс); информация о конкурсной работе.</w:t>
      </w:r>
      <w:r>
        <w:rPr>
          <w:rFonts w:ascii="PT Astra Serif" w:eastAsia="SimSun" w:hAnsi="PT Astra Serif"/>
          <w:bCs/>
          <w:i/>
          <w:sz w:val="21"/>
          <w:szCs w:val="21"/>
          <w:vertAlign w:val="superscript"/>
        </w:rPr>
        <w:footnoteReference w:id="1"/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 xml:space="preserve">Я даю согласие на использование персональных данных несовершеннолетнего исключительно в целях оформления всех необходимых документов, требующихся в процессе организации и проведения регионального </w:t>
      </w:r>
      <w:r>
        <w:rPr>
          <w:rFonts w:ascii="PT Astra Serif" w:eastAsia="SimSun" w:hAnsi="PT Astra Serif"/>
          <w:bCs/>
          <w:sz w:val="21"/>
          <w:szCs w:val="21"/>
        </w:rPr>
        <w:t>этапа Всероссийского конкурса игрушек-кормушек «Эколята – друзья пернатых», а также последующих мероприятий, сопряженных с конкурсом.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Настоящее согласие предоставляется мной на осуществление действий в отношении персональных данных несовершеннолетнего, ко</w:t>
      </w:r>
      <w:r>
        <w:rPr>
          <w:rFonts w:ascii="PT Astra Serif" w:eastAsia="SimSun" w:hAnsi="PT Astra Serif"/>
          <w:bCs/>
          <w:sz w:val="21"/>
          <w:szCs w:val="21"/>
        </w:rPr>
        <w:t>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</w:t>
      </w:r>
      <w:r>
        <w:rPr>
          <w:rFonts w:ascii="PT Astra Serif" w:eastAsia="SimSun" w:hAnsi="PT Astra Serif"/>
          <w:bCs/>
          <w:sz w:val="21"/>
          <w:szCs w:val="21"/>
        </w:rPr>
        <w:t>ках (буклеты, публикация в СМИ, в том числе в сети Интернет на сайтах Операторов, на информационных стендах).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Я проинформирован, что Операторы гарантируют обработку персональных данных в соответствии с действующим законодательством РФ как неавтоматизирова</w:t>
      </w:r>
      <w:r>
        <w:rPr>
          <w:rFonts w:ascii="PT Astra Serif" w:eastAsia="SimSun" w:hAnsi="PT Astra Serif"/>
          <w:bCs/>
          <w:sz w:val="21"/>
          <w:szCs w:val="21"/>
        </w:rPr>
        <w:t>нным, так и автоматизированным способами.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 xml:space="preserve">Данное согласие может быть отозвано в любой момент по моему </w:t>
      </w:r>
      <w:r>
        <w:rPr>
          <w:rFonts w:ascii="PT Astra Serif" w:eastAsia="SimSun" w:hAnsi="PT Astra Serif"/>
          <w:bCs/>
          <w:sz w:val="21"/>
          <w:szCs w:val="21"/>
        </w:rPr>
        <w:t>письменному заявлению.</w:t>
      </w:r>
    </w:p>
    <w:p w:rsidR="00354BC0" w:rsidRDefault="00FB014D">
      <w:pPr>
        <w:ind w:firstLine="709"/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354BC0" w:rsidRDefault="00FB014D">
      <w:pPr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 </w:t>
      </w:r>
    </w:p>
    <w:p w:rsidR="00354BC0" w:rsidRDefault="00FB014D">
      <w:pPr>
        <w:jc w:val="both"/>
        <w:rPr>
          <w:rFonts w:ascii="PT Astra Serif" w:eastAsia="SimSun" w:hAnsi="PT Astra Serif" w:hint="eastAsia"/>
          <w:bCs/>
          <w:sz w:val="21"/>
          <w:szCs w:val="21"/>
        </w:rPr>
      </w:pPr>
      <w:r>
        <w:rPr>
          <w:rFonts w:ascii="PT Astra Serif" w:eastAsia="SimSun" w:hAnsi="PT Astra Serif"/>
          <w:bCs/>
          <w:sz w:val="21"/>
          <w:szCs w:val="21"/>
        </w:rPr>
        <w:t>«____» ___________ 2025 г.                           _____________ /_________________/</w:t>
      </w:r>
    </w:p>
    <w:p w:rsidR="00354BC0" w:rsidRDefault="00FB014D">
      <w:pPr>
        <w:jc w:val="both"/>
      </w:pPr>
      <w:r>
        <w:rPr>
          <w:rFonts w:ascii="PT Astra Serif" w:eastAsia="SimSun" w:hAnsi="PT Astra Serif"/>
          <w:bCs/>
          <w:i/>
          <w:iCs/>
          <w:sz w:val="21"/>
          <w:szCs w:val="21"/>
        </w:rPr>
        <w:tab/>
      </w:r>
      <w:r>
        <w:rPr>
          <w:rFonts w:ascii="PT Astra Serif" w:eastAsia="SimSun" w:hAnsi="PT Astra Serif"/>
          <w:bCs/>
          <w:i/>
          <w:iCs/>
          <w:sz w:val="21"/>
          <w:szCs w:val="21"/>
        </w:rPr>
        <w:tab/>
        <w:t xml:space="preserve">                                 </w:t>
      </w:r>
      <w:r>
        <w:rPr>
          <w:rFonts w:ascii="PT Astra Serif" w:eastAsia="SimSun" w:hAnsi="PT Astra Serif"/>
          <w:bCs/>
          <w:i/>
          <w:iCs/>
          <w:sz w:val="21"/>
          <w:szCs w:val="21"/>
        </w:rPr>
        <w:t xml:space="preserve">                    Подпись     Расшифровка подписи                 </w:t>
      </w:r>
    </w:p>
    <w:p w:rsidR="00354BC0" w:rsidRDefault="00354BC0">
      <w:pPr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FB014D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3254399</wp:posOffset>
                </wp:positionH>
                <wp:positionV relativeFrom="paragraph">
                  <wp:posOffset>108000</wp:posOffset>
                </wp:positionV>
                <wp:extent cx="2911320" cy="1508040"/>
                <wp:effectExtent l="0" t="0" r="0" b="0"/>
                <wp:wrapSquare wrapText="bothSides"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320" cy="150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54BC0" w:rsidRDefault="00FB014D">
                            <w:pPr>
                              <w:tabs>
                                <w:tab w:val="left" w:pos="7320"/>
                                <w:tab w:val="right" w:pos="9355"/>
                              </w:tabs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bookmarkStart w:id="3" w:name="_Hlk125012327"/>
                            <w:r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ПРИЛОЖЕНИЕ №2</w:t>
                            </w:r>
                          </w:p>
                          <w:p w:rsidR="00354BC0" w:rsidRDefault="00FB014D">
                            <w:pPr>
                              <w:tabs>
                                <w:tab w:val="left" w:pos="7320"/>
                                <w:tab w:val="right" w:pos="9355"/>
                              </w:tabs>
                              <w:jc w:val="center"/>
                              <w:rPr>
                                <w:rFonts w:ascii="PT Astra Serif" w:hAnsi="PT Astra Serif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54BC0" w:rsidRDefault="00FB014D">
                            <w:pPr>
                              <w:tabs>
                                <w:tab w:val="left" w:pos="7320"/>
                                <w:tab w:val="right" w:pos="9355"/>
                              </w:tabs>
                              <w:jc w:val="center"/>
                              <w:rPr>
                                <w:rFonts w:ascii="PT Astra Serif" w:hAnsi="PT Astra Serif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приказом министерства образования и науки Тамбовской области</w:t>
                            </w:r>
                          </w:p>
                          <w:p w:rsidR="00354BC0" w:rsidRDefault="00FB014D">
                            <w:pPr>
                              <w:tabs>
                                <w:tab w:val="left" w:pos="7320"/>
                                <w:tab w:val="right" w:pos="9355"/>
                              </w:tabs>
                              <w:jc w:val="center"/>
                              <w:rPr>
                                <w:rFonts w:ascii="PT Astra Serif" w:hAnsi="PT Astra Serif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 xml:space="preserve">от____________ № </w:t>
                            </w:r>
                            <w:bookmarkEnd w:id="3"/>
                            <w:r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:rsidR="00354BC0" w:rsidRDefault="00354BC0">
                            <w:pPr>
                              <w:tabs>
                                <w:tab w:val="left" w:pos="7320"/>
                                <w:tab w:val="right" w:pos="9355"/>
                              </w:tabs>
                              <w:jc w:val="center"/>
                              <w:rPr>
                                <w:rFonts w:ascii="PT Astra Serif" w:hAnsi="PT Astra Serif"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56.25pt;margin-top:8.5pt;width:229.25pt;height:1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IM3QEAAH8DAAAOAAAAZHJzL2Uyb0RvYy54bWysU0Fu2zAQvBfoHwjea0mO0yaC5aCFkaJA&#10;0BZw+wCaIi0CIpclaUvurfd+oX/oIYfe+gXlR11SjmMkt6AXitxZ7s7MUvOrXrdkJ5xXYCpaTHJK&#10;hOFQK7Op6Ncv168uKPGBmZq1YERF98LTq8XLF/POlmIKDbS1cASLGF92tqJNCLbMMs8boZmfgBUG&#10;QQlOs4BHt8lqxzqsrttsmuevsw5cbR1w4T1GlyNIF6m+lIKHT1J6EUhbUeQW0urSuo5rtpizcuOY&#10;bRQ/0GDPYKGZMtj0WGrJAiNbp56U0oo78CDDhIPOQErFRdKAaor8kZpVw6xIWtAcb482+f9Xln/c&#10;fXZE1RWdUmKYxhENv4bfw+3wd/hz9+PuJzmLHnXWl5i6spgc+nfQ46zv4x6DUXovnY5fFEUQR7f3&#10;R4dFHwjH4PSyKM6mCHHEivP8Ip+lGWQP163z4b0ATeKmog5HmJxluxsfkAqm3qfEbgauVdumMbbm&#10;USDmLZlvxlsRzqKQkXDchX7dH9Stod6jOHzK2LQB952SDp9FRf23LXOCkvaDQd8vixkyJiEdZudv&#10;ohZ3iqxPEZyxZeHGrCyPVoz03m4DSJWkRA5j4wM1nHJSeHiR8RmdnlPWw3+z+AcAAP//AwBQSwME&#10;FAAGAAgAAAAhADZK2TPdAAAACgEAAA8AAABkcnMvZG93bnJldi54bWxMj8FOwzAQRO9I/IO1SNyo&#10;naimbYhTIRBXEAUqcXPjbRIRr6PYbcLfs5zgtqN5mp0pt7PvxRnH2AUykC0UCKQ6uI4aA+9vTzdr&#10;EDFZcrYPhAa+McK2urwobeHCRK943qVGcAjFwhpoUxoKKWPdordxEQYk9o5h9DaxHBvpRjtxuO9l&#10;rtSt9LYj/tDaAR9arL92J2/g4/n4uV+ql+bR62EKs5LkN9KY66v5/g5Ewjn9wfBbn6tDxZ0O4UQu&#10;it6AznLNKBsr3sTAZpXxcTCQ66UGWZXy/4TqBwAA//8DAFBLAQItABQABgAIAAAAIQC2gziS/gAA&#10;AOEBAAATAAAAAAAAAAAAAAAAAAAAAABbQ29udGVudF9UeXBlc10ueG1sUEsBAi0AFAAGAAgAAAAh&#10;ADj9If/WAAAAlAEAAAsAAAAAAAAAAAAAAAAALwEAAF9yZWxzLy5yZWxzUEsBAi0AFAAGAAgAAAAh&#10;ACcHUgzdAQAAfwMAAA4AAAAAAAAAAAAAAAAALgIAAGRycy9lMm9Eb2MueG1sUEsBAi0AFAAGAAgA&#10;AAAhADZK2TPdAAAACgEAAA8AAAAAAAAAAAAAAAAANwQAAGRycy9kb3ducmV2LnhtbFBLBQYAAAAA&#10;BAAEAPMAAABBBQAAAAA=&#10;" filled="f" stroked="f">
                <v:textbox>
                  <w:txbxContent>
                    <w:p w:rsidR="00354BC0" w:rsidRDefault="00FB014D">
                      <w:pPr>
                        <w:tabs>
                          <w:tab w:val="left" w:pos="7320"/>
                          <w:tab w:val="right" w:pos="9355"/>
                        </w:tabs>
                        <w:jc w:val="center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bookmarkStart w:id="4" w:name="_Hlk125012327"/>
                      <w:r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ПРИЛОЖЕНИЕ №2</w:t>
                      </w:r>
                    </w:p>
                    <w:p w:rsidR="00354BC0" w:rsidRDefault="00FB014D">
                      <w:pPr>
                        <w:tabs>
                          <w:tab w:val="left" w:pos="7320"/>
                          <w:tab w:val="right" w:pos="9355"/>
                        </w:tabs>
                        <w:jc w:val="center"/>
                        <w:rPr>
                          <w:rFonts w:ascii="PT Astra Serif" w:hAnsi="PT Astra Serif" w:hint="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УТВЕРЖДЕН</w:t>
                      </w:r>
                    </w:p>
                    <w:p w:rsidR="00354BC0" w:rsidRDefault="00FB014D">
                      <w:pPr>
                        <w:tabs>
                          <w:tab w:val="left" w:pos="7320"/>
                          <w:tab w:val="right" w:pos="9355"/>
                        </w:tabs>
                        <w:jc w:val="center"/>
                        <w:rPr>
                          <w:rFonts w:ascii="PT Astra Serif" w:hAnsi="PT Astra Serif" w:hint="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приказом министерства образования и науки Тамбовской области</w:t>
                      </w:r>
                    </w:p>
                    <w:p w:rsidR="00354BC0" w:rsidRDefault="00FB014D">
                      <w:pPr>
                        <w:tabs>
                          <w:tab w:val="left" w:pos="7320"/>
                          <w:tab w:val="right" w:pos="9355"/>
                        </w:tabs>
                        <w:jc w:val="center"/>
                        <w:rPr>
                          <w:rFonts w:ascii="PT Astra Serif" w:hAnsi="PT Astra Serif" w:hint="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 xml:space="preserve">от____________ № </w:t>
                      </w:r>
                      <w:bookmarkEnd w:id="4"/>
                      <w:r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_______</w:t>
                      </w:r>
                    </w:p>
                    <w:p w:rsidR="00354BC0" w:rsidRDefault="00354BC0">
                      <w:pPr>
                        <w:tabs>
                          <w:tab w:val="left" w:pos="7320"/>
                          <w:tab w:val="right" w:pos="9355"/>
                        </w:tabs>
                        <w:jc w:val="center"/>
                        <w:rPr>
                          <w:rFonts w:ascii="PT Astra Serif" w:hAnsi="PT Astra Serif"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</w:rPr>
      </w:pPr>
    </w:p>
    <w:p w:rsidR="00354BC0" w:rsidRDefault="00354BC0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354BC0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354BC0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354BC0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354BC0">
      <w:pPr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354BC0">
      <w:pPr>
        <w:ind w:firstLine="709"/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FB014D">
      <w:pPr>
        <w:ind w:firstLine="709"/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  <w:t>Состав организационного комитета</w:t>
      </w:r>
    </w:p>
    <w:p w:rsidR="00354BC0" w:rsidRDefault="00FB014D">
      <w:pPr>
        <w:ind w:firstLine="709"/>
        <w:jc w:val="center"/>
      </w:pPr>
      <w:r>
        <w:rPr>
          <w:rFonts w:ascii="PT Astra Serif" w:hAnsi="PT Astra Serif"/>
          <w:b/>
          <w:bCs/>
          <w:spacing w:val="2"/>
          <w:sz w:val="28"/>
          <w:szCs w:val="28"/>
        </w:rPr>
        <w:t xml:space="preserve">регионального этапа 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Всероссийского конкурса</w:t>
      </w:r>
    </w:p>
    <w:p w:rsidR="00354BC0" w:rsidRDefault="00FB014D">
      <w:pPr>
        <w:pStyle w:val="Standard"/>
        <w:jc w:val="center"/>
        <w:rPr>
          <w:rFonts w:ascii="PT Astra Serif" w:hAnsi="PT Astra Serif"/>
          <w:b/>
          <w:bCs/>
          <w:spacing w:val="2"/>
        </w:rPr>
      </w:pPr>
      <w:r>
        <w:rPr>
          <w:rFonts w:ascii="PT Astra Serif" w:hAnsi="PT Astra Serif"/>
          <w:b/>
          <w:bCs/>
          <w:spacing w:val="2"/>
        </w:rPr>
        <w:t>игрушек-кормушек «Эколята – друзья пернатых»</w:t>
      </w:r>
    </w:p>
    <w:p w:rsidR="00354BC0" w:rsidRDefault="00354BC0">
      <w:pPr>
        <w:tabs>
          <w:tab w:val="left" w:pos="3968"/>
        </w:tabs>
        <w:ind w:firstLine="709"/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eastAsia="ar-SA"/>
        </w:rPr>
      </w:pPr>
    </w:p>
    <w:p w:rsidR="00354BC0" w:rsidRDefault="00FB014D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 xml:space="preserve">Евдокимова Юлия Борисовна, и.о. директора Тамбовского областного государственного бюджетного образовательного учреждения дополнительного образования «Центр развития творчества детей и 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юношества»;</w:t>
      </w:r>
    </w:p>
    <w:p w:rsidR="00354BC0" w:rsidRDefault="00FB014D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Маштак Елена Николаевна – консультант отдела дополнительного образования и воспитания управления дополнительного образования, воспитания, социализации и государственной поддержки детей министерства образования и науки Тамбовской области;</w:t>
      </w:r>
    </w:p>
    <w:p w:rsidR="00354BC0" w:rsidRDefault="00FB014D">
      <w:pPr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>Свидер</w:t>
      </w:r>
      <w:r>
        <w:rPr>
          <w:rFonts w:ascii="PT Astra Serif" w:hAnsi="PT Astra Serif"/>
          <w:color w:val="000000"/>
          <w:sz w:val="28"/>
          <w:szCs w:val="28"/>
        </w:rPr>
        <w:t>ская Светлана Николаевна, заведующий отделом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юношества».</w:t>
      </w:r>
    </w:p>
    <w:p w:rsidR="00354BC0" w:rsidRDefault="00354BC0">
      <w:pPr>
        <w:tabs>
          <w:tab w:val="left" w:pos="708"/>
        </w:tabs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354BC0" w:rsidRDefault="00354BC0">
      <w:pPr>
        <w:widowControl/>
        <w:jc w:val="center"/>
        <w:textAlignment w:val="auto"/>
      </w:pPr>
    </w:p>
    <w:sectPr w:rsidR="00354BC0">
      <w:pgSz w:w="11906" w:h="16838"/>
      <w:pgMar w:top="709" w:right="85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4D" w:rsidRDefault="00FB014D">
      <w:r>
        <w:separator/>
      </w:r>
    </w:p>
  </w:endnote>
  <w:endnote w:type="continuationSeparator" w:id="0">
    <w:p w:rsidR="00FB014D" w:rsidRDefault="00FB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4D" w:rsidRDefault="00FB014D">
      <w:r>
        <w:rPr>
          <w:color w:val="000000"/>
        </w:rPr>
        <w:separator/>
      </w:r>
    </w:p>
  </w:footnote>
  <w:footnote w:type="continuationSeparator" w:id="0">
    <w:p w:rsidR="00FB014D" w:rsidRDefault="00FB014D">
      <w:r>
        <w:continuationSeparator/>
      </w:r>
    </w:p>
  </w:footnote>
  <w:footnote w:id="1">
    <w:p w:rsidR="00354BC0" w:rsidRDefault="00FB014D">
      <w:pPr>
        <w:pStyle w:val="a7"/>
        <w:jc w:val="both"/>
      </w:pPr>
      <w:r>
        <w:rPr>
          <w:rStyle w:val="ac"/>
        </w:rPr>
        <w:footnoteRef/>
      </w:r>
      <w:r>
        <w:t xml:space="preserve"> В соответствии со ст. 5 ФЗ «Об обработке персональных данных» от 27.07.2006 №152-ФЗ, указываются только т</w:t>
      </w:r>
      <w:r>
        <w:t>е персональные данные, которые отвечают целям их обработки.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54BC0"/>
    <w:rsid w:val="00354BC0"/>
    <w:rsid w:val="00637875"/>
    <w:rsid w:val="00F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6498-E798-4970-AF95-532F83BB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9"/>
      </w:tabs>
      <w:suppressAutoHyphens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</w:rPr>
  </w:style>
  <w:style w:type="paragraph" w:customStyle="1" w:styleId="Textbody">
    <w:name w:val="Text body"/>
    <w:basedOn w:val="a"/>
    <w:pPr>
      <w:spacing w:after="120"/>
      <w:ind w:firstLine="709"/>
      <w:jc w:val="both"/>
      <w:textAlignment w:val="auto"/>
    </w:pPr>
    <w:rPr>
      <w:rFonts w:ascii="Liberation Serif" w:eastAsia="Times New Roman" w:hAnsi="Liberation Serif" w:cs="Liberation Serif"/>
      <w:lang w:bidi="ar-SA"/>
    </w:rPr>
  </w:style>
  <w:style w:type="paragraph" w:styleId="a3">
    <w:name w:val="Subtitle"/>
    <w:basedOn w:val="Heading"/>
    <w:next w:val="Textbody"/>
    <w:rPr>
      <w:i/>
      <w:iCs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Обычная таблица1"/>
    <w:pPr>
      <w:widowControl/>
      <w:suppressAutoHyphens/>
      <w:textAlignment w:val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6">
    <w:name w:val="Normal (Web)"/>
    <w:basedOn w:val="Standard"/>
    <w:pPr>
      <w:spacing w:before="100" w:after="100"/>
    </w:pPr>
    <w:rPr>
      <w:sz w:val="24"/>
      <w:szCs w:val="24"/>
    </w:rPr>
  </w:style>
  <w:style w:type="paragraph" w:styleId="a7">
    <w:name w:val="footnote text"/>
    <w:basedOn w:val="a"/>
    <w:rPr>
      <w:sz w:val="20"/>
      <w:szCs w:val="18"/>
    </w:rPr>
  </w:style>
  <w:style w:type="paragraph" w:styleId="a8">
    <w:name w:val="Balloon Text"/>
    <w:basedOn w:val="a"/>
    <w:rPr>
      <w:rFonts w:ascii="Segoe UI" w:hAnsi="Segoe UI"/>
      <w:sz w:val="18"/>
      <w:szCs w:val="16"/>
    </w:rPr>
  </w:style>
  <w:style w:type="paragraph" w:styleId="a9">
    <w:name w:val="List Paragraph"/>
    <w:basedOn w:val="a"/>
    <w:pPr>
      <w:ind w:left="720"/>
    </w:pPr>
    <w:rPr>
      <w:szCs w:val="21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a">
    <w:name w:val="Название Знак"/>
    <w:basedOn w:val="a0"/>
    <w:rPr>
      <w:sz w:val="28"/>
      <w:szCs w:val="24"/>
    </w:rPr>
  </w:style>
  <w:style w:type="character" w:customStyle="1" w:styleId="ab">
    <w:name w:val="Текст сноски Знак"/>
    <w:basedOn w:val="a0"/>
    <w:rPr>
      <w:sz w:val="20"/>
      <w:szCs w:val="18"/>
    </w:rPr>
  </w:style>
  <w:style w:type="character" w:styleId="ac">
    <w:name w:val="footnote reference"/>
    <w:rPr>
      <w:rFonts w:cs="Times New Roman"/>
      <w:position w:val="0"/>
      <w:vertAlign w:val="superscript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af">
    <w:name w:val="Основной текст Знак"/>
    <w:basedOn w:val="a0"/>
    <w:rPr>
      <w:szCs w:val="21"/>
    </w:rPr>
  </w:style>
  <w:style w:type="character" w:customStyle="1" w:styleId="10">
    <w:name w:val="Основной текст Знак1"/>
    <w:basedOn w:val="a0"/>
    <w:rPr>
      <w:rFonts w:ascii="Liberation Serif" w:eastAsia="Times New Roman" w:hAnsi="Liberation Serif" w:cs="Liberation Serif"/>
      <w:kern w:val="3"/>
      <w:lang w:bidi="ar-SA"/>
    </w:rPr>
  </w:style>
  <w:style w:type="character" w:styleId="af0">
    <w:name w:val="FollowedHyperlink"/>
    <w:basedOn w:val="a0"/>
    <w:rPr>
      <w:color w:val="954F72"/>
      <w:u w:val="single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101;&#1082;&#1086;&#1083;&#1103;&#1090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Людмила Постникова</cp:lastModifiedBy>
  <cp:revision>2</cp:revision>
  <cp:lastPrinted>2025-01-13T10:53:00Z</cp:lastPrinted>
  <dcterms:created xsi:type="dcterms:W3CDTF">2025-01-14T08:54:00Z</dcterms:created>
  <dcterms:modified xsi:type="dcterms:W3CDTF">2025-01-14T08:54:00Z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