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A8" w:rsidRPr="008648A8" w:rsidRDefault="008052C6" w:rsidP="008648A8">
      <w:pPr>
        <w:keepNext/>
        <w:widowControl/>
        <w:autoSpaceDN w:val="0"/>
        <w:spacing w:before="240" w:after="120"/>
        <w:ind w:firstLine="284"/>
        <w:jc w:val="center"/>
        <w:textAlignment w:val="baseline"/>
        <w:rPr>
          <w:rFonts w:ascii="Arial" w:eastAsia="Lucida Sans Unicode" w:hAnsi="Arial" w:cs="Mangal"/>
          <w:kern w:val="3"/>
          <w:sz w:val="28"/>
          <w:szCs w:val="28"/>
          <w:lang w:eastAsia="zh-CN" w:bidi="ar-SA"/>
        </w:rPr>
      </w:pPr>
      <w:r>
        <w:rPr>
          <w:rFonts w:ascii="Times New Roman" w:eastAsia="Lucida Sans Unicode" w:hAnsi="Times New Roman" w:cs="Mangal"/>
          <w:noProof/>
          <w:kern w:val="3"/>
          <w:sz w:val="28"/>
          <w:szCs w:val="28"/>
          <w:lang w:eastAsia="ru-RU" w:bidi="ar-SA"/>
        </w:rPr>
        <w:drawing>
          <wp:inline distT="0" distB="0" distL="0" distR="0">
            <wp:extent cx="6286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8A8" w:rsidRPr="008648A8" w:rsidRDefault="008648A8" w:rsidP="008648A8">
      <w:pPr>
        <w:keepNext/>
        <w:widowControl/>
        <w:autoSpaceDN w:val="0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ar-SA"/>
        </w:rPr>
      </w:pPr>
    </w:p>
    <w:p w:rsidR="008648A8" w:rsidRPr="008648A8" w:rsidRDefault="008648A8" w:rsidP="008648A8">
      <w:pPr>
        <w:autoSpaceDN w:val="0"/>
        <w:spacing w:line="276" w:lineRule="auto"/>
        <w:jc w:val="center"/>
        <w:rPr>
          <w:rFonts w:ascii="PT Astra Serif" w:hAnsi="PT Astra Serif"/>
          <w:b/>
          <w:bCs/>
          <w:kern w:val="3"/>
          <w:sz w:val="36"/>
          <w:szCs w:val="36"/>
          <w:lang w:eastAsia="zh-CN"/>
        </w:rPr>
      </w:pPr>
      <w:r w:rsidRPr="008648A8">
        <w:rPr>
          <w:rFonts w:ascii="PT Astra Serif" w:hAnsi="PT Astra Serif"/>
          <w:b/>
          <w:bCs/>
          <w:kern w:val="3"/>
          <w:sz w:val="36"/>
          <w:szCs w:val="36"/>
          <w:lang w:eastAsia="zh-CN"/>
        </w:rPr>
        <w:t>МИНИСТЕРСТВО ОБРАЗОВАНИЯ И НАУКИ</w:t>
      </w:r>
    </w:p>
    <w:p w:rsidR="008648A8" w:rsidRPr="008648A8" w:rsidRDefault="008648A8" w:rsidP="008648A8">
      <w:pPr>
        <w:autoSpaceDN w:val="0"/>
        <w:spacing w:line="276" w:lineRule="auto"/>
        <w:jc w:val="center"/>
        <w:rPr>
          <w:rFonts w:ascii="PT Astra Serif" w:hAnsi="PT Astra Serif"/>
          <w:b/>
          <w:bCs/>
          <w:kern w:val="3"/>
          <w:sz w:val="36"/>
          <w:szCs w:val="36"/>
          <w:lang w:eastAsia="zh-CN"/>
        </w:rPr>
      </w:pPr>
      <w:r w:rsidRPr="008648A8">
        <w:rPr>
          <w:rFonts w:ascii="PT Astra Serif" w:hAnsi="PT Astra Serif"/>
          <w:b/>
          <w:bCs/>
          <w:kern w:val="3"/>
          <w:sz w:val="36"/>
          <w:szCs w:val="36"/>
          <w:lang w:eastAsia="zh-CN"/>
        </w:rPr>
        <w:t>ТАМБОВСКОЙ ОБЛАСТИ</w:t>
      </w:r>
    </w:p>
    <w:p w:rsidR="008648A8" w:rsidRPr="008648A8" w:rsidRDefault="008648A8" w:rsidP="008648A8">
      <w:pPr>
        <w:autoSpaceDN w:val="0"/>
        <w:jc w:val="center"/>
        <w:rPr>
          <w:rFonts w:ascii="PT Astra Serif" w:hAnsi="PT Astra Serif"/>
          <w:kern w:val="3"/>
          <w:sz w:val="28"/>
          <w:szCs w:val="28"/>
          <w:lang w:eastAsia="zh-CN"/>
        </w:rPr>
      </w:pPr>
    </w:p>
    <w:p w:rsidR="008648A8" w:rsidRPr="008648A8" w:rsidRDefault="008648A8" w:rsidP="008648A8">
      <w:pPr>
        <w:autoSpaceDN w:val="0"/>
        <w:jc w:val="center"/>
        <w:rPr>
          <w:rFonts w:ascii="PT Astra Serif" w:hAnsi="PT Astra Serif"/>
          <w:b/>
          <w:bCs/>
          <w:kern w:val="3"/>
          <w:sz w:val="40"/>
          <w:szCs w:val="40"/>
          <w:lang w:eastAsia="zh-CN"/>
        </w:rPr>
      </w:pPr>
      <w:r w:rsidRPr="008648A8">
        <w:rPr>
          <w:rFonts w:ascii="PT Astra Serif" w:hAnsi="PT Astra Serif"/>
          <w:b/>
          <w:bCs/>
          <w:kern w:val="3"/>
          <w:sz w:val="40"/>
          <w:szCs w:val="40"/>
          <w:lang w:eastAsia="zh-CN"/>
        </w:rPr>
        <w:t>П Р И К А З</w:t>
      </w:r>
    </w:p>
    <w:p w:rsidR="008648A8" w:rsidRPr="008648A8" w:rsidRDefault="008648A8" w:rsidP="008648A8">
      <w:pPr>
        <w:autoSpaceDN w:val="0"/>
        <w:jc w:val="center"/>
        <w:rPr>
          <w:rFonts w:ascii="PT Astra Serif" w:hAnsi="PT Astra Serif"/>
          <w:b/>
          <w:bCs/>
          <w:kern w:val="3"/>
          <w:sz w:val="28"/>
          <w:szCs w:val="28"/>
          <w:lang w:eastAsia="zh-CN"/>
        </w:rPr>
      </w:pPr>
    </w:p>
    <w:p w:rsidR="008648A8" w:rsidRPr="008648A8" w:rsidRDefault="00E632DB" w:rsidP="008648A8">
      <w:pPr>
        <w:autoSpaceDN w:val="0"/>
        <w:jc w:val="center"/>
        <w:rPr>
          <w:rFonts w:ascii="PT Astra Serif" w:hAnsi="PT Astra Serif"/>
          <w:kern w:val="3"/>
          <w:sz w:val="28"/>
          <w:szCs w:val="28"/>
          <w:lang w:eastAsia="zh-CN"/>
        </w:rPr>
      </w:pPr>
      <w:r>
        <w:rPr>
          <w:rFonts w:ascii="PT Astra Serif" w:hAnsi="PT Astra Serif"/>
          <w:kern w:val="3"/>
          <w:sz w:val="28"/>
          <w:szCs w:val="28"/>
          <w:lang w:eastAsia="zh-CN"/>
        </w:rPr>
        <w:t>29.11.2023</w:t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szCs w:val="28"/>
          <w:lang w:eastAsia="zh-CN"/>
        </w:rPr>
        <w:tab/>
        <w:t>№</w:t>
      </w:r>
      <w:r>
        <w:rPr>
          <w:rFonts w:ascii="PT Astra Serif" w:hAnsi="PT Astra Serif"/>
          <w:kern w:val="3"/>
          <w:sz w:val="28"/>
          <w:szCs w:val="28"/>
          <w:lang w:eastAsia="zh-CN"/>
        </w:rPr>
        <w:t>3290</w:t>
      </w:r>
    </w:p>
    <w:p w:rsidR="008648A8" w:rsidRPr="008648A8" w:rsidRDefault="008648A8" w:rsidP="008648A8">
      <w:pPr>
        <w:autoSpaceDN w:val="0"/>
        <w:jc w:val="center"/>
        <w:rPr>
          <w:rFonts w:ascii="PT Astra Serif" w:hAnsi="PT Astra Serif"/>
          <w:kern w:val="3"/>
          <w:sz w:val="28"/>
          <w:szCs w:val="28"/>
          <w:lang w:eastAsia="zh-CN"/>
        </w:rPr>
      </w:pPr>
    </w:p>
    <w:p w:rsidR="008648A8" w:rsidRPr="008648A8" w:rsidRDefault="00CC5EEA" w:rsidP="008648A8">
      <w:pPr>
        <w:autoSpaceDN w:val="0"/>
        <w:rPr>
          <w:rFonts w:ascii="Times New Roman" w:hAnsi="Times New Roman"/>
          <w:kern w:val="3"/>
          <w:lang w:eastAsia="zh-CN"/>
        </w:rPr>
      </w:pPr>
      <w:r>
        <w:rPr>
          <w:rFonts w:ascii="Times New Roman" w:hAnsi="Times New Roman"/>
          <w:kern w:val="3"/>
          <w:lang w:eastAsia="zh-CN"/>
        </w:rPr>
        <w:tab/>
      </w:r>
      <w:r>
        <w:rPr>
          <w:rFonts w:ascii="Times New Roman" w:hAnsi="Times New Roman"/>
          <w:kern w:val="3"/>
          <w:lang w:eastAsia="zh-CN"/>
        </w:rPr>
        <w:tab/>
      </w:r>
      <w:r>
        <w:rPr>
          <w:rFonts w:ascii="Times New Roman" w:hAnsi="Times New Roman"/>
          <w:kern w:val="3"/>
          <w:lang w:eastAsia="zh-CN"/>
        </w:rPr>
        <w:tab/>
      </w:r>
      <w:r>
        <w:rPr>
          <w:rFonts w:ascii="Times New Roman" w:hAnsi="Times New Roman"/>
          <w:kern w:val="3"/>
          <w:lang w:eastAsia="zh-CN"/>
        </w:rPr>
        <w:tab/>
      </w:r>
      <w:r>
        <w:rPr>
          <w:rFonts w:ascii="Times New Roman" w:hAnsi="Times New Roman"/>
          <w:kern w:val="3"/>
          <w:lang w:eastAsia="zh-CN"/>
        </w:rPr>
        <w:tab/>
      </w:r>
      <w:r>
        <w:rPr>
          <w:rFonts w:ascii="Times New Roman" w:hAnsi="Times New Roman"/>
          <w:kern w:val="3"/>
          <w:lang w:eastAsia="zh-CN"/>
        </w:rPr>
        <w:tab/>
      </w:r>
      <w:r w:rsidR="008648A8" w:rsidRPr="008648A8">
        <w:rPr>
          <w:rFonts w:ascii="PT Astra Serif" w:hAnsi="PT Astra Serif"/>
          <w:kern w:val="3"/>
          <w:sz w:val="28"/>
          <w:lang w:eastAsia="zh-CN"/>
        </w:rPr>
        <w:t>г. Тамбов</w:t>
      </w:r>
    </w:p>
    <w:p w:rsidR="008648A8" w:rsidRPr="008648A8" w:rsidRDefault="008648A8" w:rsidP="008648A8">
      <w:pPr>
        <w:spacing w:line="240" w:lineRule="exact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8648A8" w:rsidRPr="008648A8" w:rsidRDefault="008648A8" w:rsidP="008648A8">
      <w:pPr>
        <w:spacing w:line="240" w:lineRule="exact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8648A8" w:rsidRDefault="008648A8" w:rsidP="008648A8">
      <w:pPr>
        <w:jc w:val="center"/>
        <w:rPr>
          <w:rFonts w:ascii="PT Astra Serif" w:eastAsia="Times New Roman" w:hAnsi="PT Astra Serif" w:cs="Times New Roman"/>
          <w:b/>
          <w:kern w:val="2"/>
          <w:sz w:val="28"/>
          <w:szCs w:val="28"/>
          <w:lang w:bidi="ar-SA"/>
        </w:rPr>
      </w:pPr>
      <w:r w:rsidRPr="008648A8">
        <w:rPr>
          <w:rFonts w:ascii="PT Astra Serif" w:eastAsia="Times New Roman" w:hAnsi="PT Astra Serif" w:cs="Times New Roman"/>
          <w:b/>
          <w:bCs/>
          <w:kern w:val="0"/>
          <w:sz w:val="28"/>
          <w:szCs w:val="20"/>
          <w:lang w:eastAsia="ru-RU" w:bidi="ar-SA"/>
        </w:rPr>
        <w:t xml:space="preserve">О проведении </w:t>
      </w:r>
      <w:r w:rsidR="008F4283">
        <w:rPr>
          <w:rFonts w:ascii="PT Astra Serif" w:eastAsia="Times New Roman" w:hAnsi="PT Astra Serif" w:cs="Times New Roman"/>
          <w:b/>
          <w:bCs/>
          <w:kern w:val="0"/>
          <w:sz w:val="28"/>
          <w:szCs w:val="20"/>
          <w:lang w:eastAsia="ru-RU" w:bidi="ar-SA"/>
        </w:rPr>
        <w:t xml:space="preserve">областного </w:t>
      </w:r>
      <w:r w:rsidRPr="008648A8">
        <w:rPr>
          <w:rFonts w:ascii="PT Astra Serif" w:eastAsia="Times New Roman" w:hAnsi="PT Astra Serif" w:cs="Times New Roman"/>
          <w:b/>
          <w:bCs/>
          <w:kern w:val="0"/>
          <w:sz w:val="28"/>
          <w:szCs w:val="20"/>
          <w:lang w:eastAsia="ru-RU" w:bidi="ar-SA"/>
        </w:rPr>
        <w:t xml:space="preserve">конкурса </w:t>
      </w:r>
      <w:r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 xml:space="preserve">детского фото и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видеотворчества</w:t>
      </w:r>
      <w:proofErr w:type="spellEnd"/>
    </w:p>
    <w:p w:rsidR="008648A8" w:rsidRDefault="008648A8" w:rsidP="008648A8">
      <w:pPr>
        <w:jc w:val="center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«Взгляд»</w:t>
      </w:r>
    </w:p>
    <w:p w:rsidR="008648A8" w:rsidRPr="008648A8" w:rsidRDefault="008648A8" w:rsidP="008648A8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8648A8" w:rsidRPr="008648A8" w:rsidRDefault="008648A8" w:rsidP="008648A8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8648A8" w:rsidRPr="008648A8" w:rsidRDefault="008648A8" w:rsidP="008648A8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В соответствии с календарём областных массовых мероприятий с обучающимися на 2024 год, в целях выявлени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я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, развити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я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br/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способностей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и талантов у детей и молодёжи 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в области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br/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фото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и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видео творчества,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а также 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научно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-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технического творчества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</w:t>
      </w:r>
      <w:r w:rsidRPr="008648A8">
        <w:rPr>
          <w:rFonts w:ascii="PT Astra Serif" w:eastAsia="Times New Roman" w:hAnsi="PT Astra Serif" w:cs="Times New Roman"/>
          <w:b/>
          <w:spacing w:val="100"/>
          <w:kern w:val="0"/>
          <w:sz w:val="28"/>
          <w:szCs w:val="20"/>
          <w:lang w:eastAsia="ru-RU" w:bidi="ar-SA"/>
        </w:rPr>
        <w:t>приказываю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:</w:t>
      </w:r>
    </w:p>
    <w:p w:rsidR="008648A8" w:rsidRPr="008648A8" w:rsidRDefault="008648A8" w:rsidP="00F01FA7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1. 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 (Долгий) провести с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1 декабря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br/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2023 года по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15 апреля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2024 года </w:t>
      </w:r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областной конкурс </w:t>
      </w:r>
      <w:r w:rsidR="00F01FA7" w:rsidRP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детского фото и </w:t>
      </w:r>
      <w:proofErr w:type="spellStart"/>
      <w:r w:rsidR="00F01FA7" w:rsidRP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видеотворчества</w:t>
      </w:r>
      <w:proofErr w:type="spellEnd"/>
      <w:r w:rsid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</w:t>
      </w:r>
      <w:r w:rsidR="00F01FA7" w:rsidRPr="00F01FA7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«Взгляд» 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(далее – Конкурс).</w:t>
      </w:r>
    </w:p>
    <w:p w:rsidR="008648A8" w:rsidRPr="008648A8" w:rsidRDefault="008648A8" w:rsidP="008648A8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2. Утвердить положение о Конкурсе (приложение № 1).</w:t>
      </w:r>
    </w:p>
    <w:p w:rsidR="008648A8" w:rsidRPr="008648A8" w:rsidRDefault="008648A8" w:rsidP="008648A8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3. Утвердить состав регионального организационного комитета Конкурса (приложение № 2).</w:t>
      </w:r>
    </w:p>
    <w:p w:rsidR="008648A8" w:rsidRPr="008648A8" w:rsidRDefault="008648A8" w:rsidP="008648A8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4. Рекомендовать руководителям органов местного самоуправления, осуществляющих управление в сфере образования, подведомственных организаций:</w:t>
      </w:r>
    </w:p>
    <w:p w:rsidR="008648A8" w:rsidRPr="008648A8" w:rsidRDefault="008648A8" w:rsidP="008648A8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4.1. обеспечить участие обучающихся в Конкурсе;</w:t>
      </w:r>
    </w:p>
    <w:p w:rsidR="008648A8" w:rsidRPr="008648A8" w:rsidRDefault="008648A8" w:rsidP="008648A8">
      <w:pPr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4.2. разместить информацию о Конкурсе на информационных ресурсах (сайтах) образовательных организаций муниципалитета и организаций, подведомственных </w:t>
      </w:r>
      <w:r w:rsidR="00CC5EEA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м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инистерст</w:t>
      </w:r>
      <w:r w:rsidR="005A3C81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ву образования и науки области</w:t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.</w:t>
      </w:r>
    </w:p>
    <w:p w:rsidR="005A3C81" w:rsidRPr="008648A8" w:rsidRDefault="005A3C81" w:rsidP="008648A8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5C5357" w:rsidRDefault="00CC5EEA" w:rsidP="008648A8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proofErr w:type="spellStart"/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И.о</w:t>
      </w:r>
      <w:proofErr w:type="spellEnd"/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. м</w:t>
      </w:r>
      <w:r w:rsidR="008648A8"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инистр</w:t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а</w:t>
      </w:r>
      <w:r w:rsidR="008648A8"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образования и науки </w:t>
      </w:r>
    </w:p>
    <w:p w:rsidR="008648A8" w:rsidRPr="008648A8" w:rsidRDefault="005C5357" w:rsidP="008648A8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Тамбовской</w:t>
      </w:r>
      <w:r w:rsidR="008648A8"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ab/>
      </w:r>
      <w:r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области</w:t>
      </w:r>
      <w:r w:rsidR="008648A8"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ab/>
      </w:r>
      <w:r w:rsidR="008648A8"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ab/>
      </w:r>
      <w: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                                    </w:t>
      </w:r>
      <w:r w:rsidR="008648A8" w:rsidRPr="008648A8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 xml:space="preserve"> </w:t>
      </w:r>
      <w:r w:rsidR="00CC5EEA"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  <w:t>Н.В. Мордовкина</w:t>
      </w:r>
    </w:p>
    <w:p w:rsidR="00F01FA7" w:rsidRPr="00F01FA7" w:rsidRDefault="00F01FA7" w:rsidP="00F01FA7">
      <w:pPr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p w:rsidR="00F01FA7" w:rsidRPr="00F01FA7" w:rsidRDefault="00F01FA7" w:rsidP="00F01FA7">
      <w:pPr>
        <w:jc w:val="both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1FA7" w:rsidRPr="00F01FA7" w:rsidTr="00AC45D9">
        <w:tc>
          <w:tcPr>
            <w:tcW w:w="4785" w:type="dxa"/>
            <w:shd w:val="clear" w:color="auto" w:fill="auto"/>
          </w:tcPr>
          <w:p w:rsidR="00F01FA7" w:rsidRPr="00F01FA7" w:rsidRDefault="005A3C81" w:rsidP="00F01FA7">
            <w:pP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И.о</w:t>
            </w:r>
            <w:proofErr w:type="spellEnd"/>
            <w: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. н</w:t>
            </w:r>
            <w:r w:rsidR="00F01FA7"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ачальник</w:t>
            </w:r>
            <w: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а</w:t>
            </w:r>
            <w:r w:rsidR="00F01FA7"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 отдела дополнительного образования и воспитания управления дополнительного </w:t>
            </w:r>
          </w:p>
          <w:p w:rsidR="00F01FA7" w:rsidRPr="00F01FA7" w:rsidRDefault="00F01FA7" w:rsidP="00F01FA7">
            <w:pP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образования, воспитания, социализации и государственной поддержки детей </w:t>
            </w:r>
          </w:p>
          <w:p w:rsidR="00F01FA7" w:rsidRPr="00F01FA7" w:rsidRDefault="00F01FA7" w:rsidP="00F01FA7">
            <w:pP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Министерства образования и науки </w:t>
            </w:r>
          </w:p>
          <w:p w:rsidR="00F01FA7" w:rsidRPr="00F01FA7" w:rsidRDefault="00F01FA7" w:rsidP="00F01FA7">
            <w:pP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Тамбовской области</w:t>
            </w:r>
          </w:p>
          <w:p w:rsidR="00F01FA7" w:rsidRPr="00F01FA7" w:rsidRDefault="005A3C81" w:rsidP="00F01FA7">
            <w:pP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_______________ А.С. </w:t>
            </w:r>
            <w:proofErr w:type="spellStart"/>
            <w: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Гречишникова</w:t>
            </w:r>
            <w:proofErr w:type="spellEnd"/>
          </w:p>
          <w:p w:rsidR="00F01FA7" w:rsidRPr="00F01FA7" w:rsidRDefault="00F01FA7" w:rsidP="00F01FA7">
            <w:pP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</w:p>
          <w:p w:rsidR="00F01FA7" w:rsidRPr="00F01FA7" w:rsidRDefault="00F01FA7" w:rsidP="005C5357">
            <w:pPr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</w:p>
        </w:tc>
        <w:tc>
          <w:tcPr>
            <w:tcW w:w="4786" w:type="dxa"/>
            <w:shd w:val="clear" w:color="auto" w:fill="auto"/>
          </w:tcPr>
          <w:p w:rsidR="00297171" w:rsidRDefault="00297171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</w:p>
          <w:p w:rsidR="005A3C81" w:rsidRDefault="005A3C81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</w:p>
          <w:p w:rsidR="00297171" w:rsidRDefault="00297171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</w:p>
          <w:p w:rsidR="00297171" w:rsidRDefault="00297171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</w:p>
          <w:p w:rsidR="00F01FA7" w:rsidRPr="00F01FA7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Рассылка:</w:t>
            </w:r>
          </w:p>
          <w:p w:rsidR="00F01FA7" w:rsidRPr="00F01FA7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proofErr w:type="spellStart"/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Д.В.Трунов</w:t>
            </w:r>
            <w:proofErr w:type="spellEnd"/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 – 1 экз.</w:t>
            </w:r>
          </w:p>
          <w:p w:rsidR="00F01FA7" w:rsidRPr="00F01FA7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ТОГБОУ ДО ЦРТДЮ – 1 экз.</w:t>
            </w:r>
          </w:p>
          <w:p w:rsidR="00F01FA7" w:rsidRPr="008F4283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ТОГБОУ КШ </w:t>
            </w:r>
            <w:r w:rsidRPr="008F4283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  <w:t>«Многопрофильный кадетский корпус имени Л.С.</w:t>
            </w:r>
            <w:r w:rsidR="00297171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  <w:t> </w:t>
            </w:r>
            <w:r w:rsidRPr="008F4283">
              <w:rPr>
                <w:rFonts w:ascii="PT Astra Serif" w:eastAsia="Times New Roman" w:hAnsi="PT Astra Serif" w:cs="Times New Roman"/>
                <w:kern w:val="0"/>
                <w:sz w:val="28"/>
                <w:szCs w:val="28"/>
                <w:lang w:eastAsia="ru-RU" w:bidi="ar-SA"/>
              </w:rPr>
              <w:t>Дёмина» – 1 экз.</w:t>
            </w:r>
          </w:p>
          <w:p w:rsidR="00F01FA7" w:rsidRPr="00F01FA7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ТОГАОУ «Мичуринский лицей» – 1</w:t>
            </w:r>
            <w:r w:rsidR="00CC5EEA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 </w:t>
            </w: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экз.</w:t>
            </w:r>
          </w:p>
          <w:p w:rsidR="00F01FA7" w:rsidRPr="00F01FA7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МОУО – 30 экз.</w:t>
            </w:r>
          </w:p>
          <w:p w:rsidR="00F01FA7" w:rsidRPr="00F01FA7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</w:p>
          <w:p w:rsidR="00F01FA7" w:rsidRPr="00F01FA7" w:rsidRDefault="00F01FA7" w:rsidP="00297171">
            <w:pPr>
              <w:jc w:val="right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На сайт</w:t>
            </w:r>
          </w:p>
        </w:tc>
      </w:tr>
    </w:tbl>
    <w:p w:rsidR="00F01FA7" w:rsidRPr="00F01FA7" w:rsidRDefault="00F01FA7" w:rsidP="00F01FA7">
      <w:pPr>
        <w:jc w:val="right"/>
        <w:rPr>
          <w:rFonts w:ascii="PT Astra Serif" w:eastAsia="Times New Roman" w:hAnsi="PT Astra Serif" w:cs="Times New Roman"/>
          <w:kern w:val="0"/>
          <w:sz w:val="28"/>
          <w:szCs w:val="20"/>
          <w:lang w:eastAsia="ru-RU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6342"/>
      </w:tblGrid>
      <w:tr w:rsidR="00F01FA7" w:rsidRPr="00F01FA7" w:rsidTr="00AC45D9">
        <w:tc>
          <w:tcPr>
            <w:tcW w:w="3227" w:type="dxa"/>
            <w:shd w:val="clear" w:color="auto" w:fill="auto"/>
          </w:tcPr>
          <w:p w:rsidR="00F01FA7" w:rsidRPr="00F01FA7" w:rsidRDefault="00F01FA7" w:rsidP="00B30095">
            <w:pPr>
              <w:pageBreakBefore/>
              <w:spacing w:line="235" w:lineRule="auto"/>
              <w:jc w:val="right"/>
              <w:rPr>
                <w:rFonts w:ascii="Nimbus Roman No9 L" w:hAnsi="Nimbus Roman No9 L" w:cs="Times New Roman"/>
                <w:lang w:eastAsia="en-US" w:bidi="ar-SA"/>
              </w:rPr>
            </w:pPr>
          </w:p>
        </w:tc>
        <w:tc>
          <w:tcPr>
            <w:tcW w:w="6342" w:type="dxa"/>
            <w:shd w:val="clear" w:color="auto" w:fill="auto"/>
          </w:tcPr>
          <w:p w:rsidR="00F01FA7" w:rsidRPr="00F01FA7" w:rsidRDefault="00F01FA7" w:rsidP="00B30095">
            <w:pPr>
              <w:spacing w:line="235" w:lineRule="auto"/>
              <w:jc w:val="center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ПРИЛОЖЕНИЕ № 1</w:t>
            </w:r>
          </w:p>
          <w:p w:rsidR="00F01FA7" w:rsidRPr="00F01FA7" w:rsidRDefault="00F01FA7" w:rsidP="00B30095">
            <w:pPr>
              <w:spacing w:line="235" w:lineRule="auto"/>
              <w:jc w:val="center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УТВЕРЖДЕНО</w:t>
            </w:r>
          </w:p>
          <w:p w:rsidR="00F01FA7" w:rsidRPr="00F01FA7" w:rsidRDefault="00F01FA7" w:rsidP="00B30095">
            <w:pPr>
              <w:spacing w:line="235" w:lineRule="auto"/>
              <w:jc w:val="center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приказом </w:t>
            </w:r>
            <w:r w:rsidR="00CC5EEA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м</w:t>
            </w: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инистерства образования</w:t>
            </w:r>
          </w:p>
          <w:p w:rsidR="00F01FA7" w:rsidRPr="00F01FA7" w:rsidRDefault="00F01FA7" w:rsidP="00B30095">
            <w:pPr>
              <w:spacing w:line="235" w:lineRule="auto"/>
              <w:jc w:val="center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и науки области</w:t>
            </w:r>
          </w:p>
          <w:p w:rsidR="00F01FA7" w:rsidRPr="00F01FA7" w:rsidRDefault="00F01FA7" w:rsidP="00B30095">
            <w:pPr>
              <w:spacing w:line="235" w:lineRule="auto"/>
              <w:jc w:val="center"/>
              <w:rPr>
                <w:rFonts w:ascii="Nimbus Roman No9 L" w:hAnsi="Nimbus Roman No9 L" w:cs="Times New Roman"/>
                <w:lang w:eastAsia="en-US" w:bidi="ar-SA"/>
              </w:rPr>
            </w:pPr>
            <w:r w:rsidRPr="00F01FA7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от ______ № _________</w:t>
            </w:r>
          </w:p>
        </w:tc>
      </w:tr>
    </w:tbl>
    <w:p w:rsidR="00F01FA7" w:rsidRDefault="00F01FA7" w:rsidP="00B30095">
      <w:pPr>
        <w:widowControl/>
        <w:suppressAutoHyphens w:val="0"/>
        <w:spacing w:line="235" w:lineRule="auto"/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</w:pPr>
    </w:p>
    <w:p w:rsidR="00F01FA7" w:rsidRDefault="00F01FA7" w:rsidP="00B30095">
      <w:pPr>
        <w:widowControl/>
        <w:suppressAutoHyphens w:val="0"/>
        <w:spacing w:line="235" w:lineRule="auto"/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</w:pPr>
    </w:p>
    <w:p w:rsidR="00F01FA7" w:rsidRDefault="00F01FA7" w:rsidP="00B30095">
      <w:pPr>
        <w:widowControl/>
        <w:suppressAutoHyphens w:val="0"/>
        <w:spacing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>Положение</w:t>
      </w:r>
    </w:p>
    <w:p w:rsidR="000F4939" w:rsidRPr="007B24DF" w:rsidRDefault="00F01FA7" w:rsidP="00B30095">
      <w:pPr>
        <w:spacing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>об о</w:t>
      </w:r>
      <w:r w:rsidR="000F4939" w:rsidRPr="007B24DF"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>бластно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>м</w:t>
      </w:r>
      <w:r w:rsidR="000F4939" w:rsidRPr="007B24DF"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 xml:space="preserve"> конкурс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>е</w:t>
      </w:r>
      <w:r w:rsidR="000F4939" w:rsidRPr="007B24DF"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 xml:space="preserve"> детского фото и </w:t>
      </w:r>
      <w:proofErr w:type="spellStart"/>
      <w:r w:rsidR="000F4939" w:rsidRPr="007B24DF"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>видеотворчества</w:t>
      </w:r>
      <w:proofErr w:type="spellEnd"/>
    </w:p>
    <w:p w:rsidR="000F4939" w:rsidRPr="007B24DF" w:rsidRDefault="000F4939" w:rsidP="00B30095">
      <w:pPr>
        <w:spacing w:line="235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</w:pPr>
      <w:r w:rsidRPr="007B24DF">
        <w:rPr>
          <w:rFonts w:ascii="PT Astra Serif" w:eastAsia="Times New Roman" w:hAnsi="PT Astra Serif" w:cs="Times New Roman"/>
          <w:b/>
          <w:bCs/>
          <w:sz w:val="28"/>
          <w:szCs w:val="28"/>
          <w:lang w:bidi="ar-SA"/>
        </w:rPr>
        <w:t>«Взгляд»</w:t>
      </w:r>
    </w:p>
    <w:p w:rsidR="000F4939" w:rsidRDefault="000F4939" w:rsidP="00B30095">
      <w:pPr>
        <w:spacing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</w:p>
    <w:p w:rsidR="008648A8" w:rsidRDefault="008648A8" w:rsidP="00B30095">
      <w:pPr>
        <w:spacing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</w:p>
    <w:p w:rsidR="008648A8" w:rsidRPr="00C90742" w:rsidRDefault="008648A8" w:rsidP="00B30095">
      <w:pPr>
        <w:tabs>
          <w:tab w:val="left" w:pos="284"/>
        </w:tabs>
        <w:spacing w:line="235" w:lineRule="auto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8648A8" w:rsidRPr="00C90742" w:rsidRDefault="008648A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1.1. Настоящее положение </w:t>
      </w:r>
      <w:bookmarkStart w:id="0" w:name="_Hlk89780079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определяет порядок организации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и проведения, условия участия и требования к конкурсным работам, критерии и параметры оценки конкурсных работ, порядок определения победителей и призёров</w:t>
      </w:r>
      <w:bookmarkEnd w:id="0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областного конкурса детского фото</w:t>
      </w:r>
      <w:r w:rsidR="00CC5EEA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и </w:t>
      </w:r>
      <w:proofErr w:type="spellStart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видеотворчества</w:t>
      </w:r>
      <w:proofErr w:type="spellEnd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«Взгляд»</w:t>
      </w:r>
      <w:r w:rsidRPr="00C90742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(далее – </w:t>
      </w:r>
      <w:r w:rsidR="00CC5EEA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Конкурс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).</w:t>
      </w:r>
    </w:p>
    <w:p w:rsidR="008648A8" w:rsidRPr="00C90742" w:rsidRDefault="008648A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1.2. Организатором регионального этапа Конкурса является министерство образования и науки области. </w:t>
      </w:r>
    </w:p>
    <w:p w:rsidR="008648A8" w:rsidRPr="00C90742" w:rsidRDefault="008648A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1.3. Координатор Конкурса –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Центр), осуществляющий организационно-методическое сопровождение при участии автономной некоммерческой организации «Академия дополнительного образования и культурного просвещения». </w:t>
      </w:r>
    </w:p>
    <w:p w:rsidR="008648A8" w:rsidRPr="00C90742" w:rsidRDefault="008648A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bookmarkStart w:id="1" w:name="_Hlk89780158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1.4. Информация о Конкурсе размещена на официальной странице </w:t>
      </w:r>
      <w:hyperlink r:id="rId5" w:tgtFrame="_blank" w:history="1">
        <w:r w:rsidR="005A3C81" w:rsidRPr="005A3C81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https://talant.68edu.ru/взгляд/</w:t>
        </w:r>
      </w:hyperlink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.</w:t>
      </w:r>
    </w:p>
    <w:bookmarkEnd w:id="1"/>
    <w:p w:rsidR="008648A8" w:rsidRPr="00C90742" w:rsidRDefault="008648A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</w:p>
    <w:p w:rsidR="00F01FA7" w:rsidRPr="00C90742" w:rsidRDefault="00F01FA7" w:rsidP="00B30095">
      <w:pPr>
        <w:spacing w:line="235" w:lineRule="auto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  <w:t>2. Цель и задачи Конкурса</w:t>
      </w:r>
    </w:p>
    <w:p w:rsidR="00F01FA7" w:rsidRPr="00C90742" w:rsidRDefault="00F01FA7" w:rsidP="00B30095">
      <w:pPr>
        <w:spacing w:line="235" w:lineRule="auto"/>
        <w:ind w:firstLine="709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2.1. Цель:</w:t>
      </w:r>
    </w:p>
    <w:p w:rsidR="00F01FA7" w:rsidRPr="00C90742" w:rsidRDefault="00334F3C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выявление, развитие способностей и талантов у детей и молодёжи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 xml:space="preserve">в </w:t>
      </w:r>
      <w:r w:rsidR="00CA441A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области видео, фотоискусства и </w:t>
      </w:r>
      <w:r w:rsidR="00215E6E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научно-технического творчества</w:t>
      </w:r>
    </w:p>
    <w:p w:rsidR="00F01FA7" w:rsidRPr="00C90742" w:rsidRDefault="00334F3C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2.2. Задачи</w:t>
      </w:r>
    </w:p>
    <w:p w:rsidR="00CA441A" w:rsidRPr="00C90742" w:rsidRDefault="00CA441A" w:rsidP="00B3009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742">
        <w:rPr>
          <w:rFonts w:ascii="PT Astra Serif" w:hAnsi="PT Astra Serif"/>
          <w:sz w:val="28"/>
          <w:szCs w:val="28"/>
        </w:rPr>
        <w:t xml:space="preserve">совершенствование и развитие детского </w:t>
      </w:r>
      <w:proofErr w:type="spellStart"/>
      <w:r w:rsidR="00D4261E" w:rsidRPr="00C90742">
        <w:rPr>
          <w:rFonts w:ascii="PT Astra Serif" w:hAnsi="PT Astra Serif"/>
          <w:sz w:val="28"/>
          <w:szCs w:val="28"/>
        </w:rPr>
        <w:t>видео</w:t>
      </w:r>
      <w:r w:rsidRPr="00C90742">
        <w:rPr>
          <w:rFonts w:ascii="PT Astra Serif" w:hAnsi="PT Astra Serif"/>
          <w:sz w:val="28"/>
          <w:szCs w:val="28"/>
        </w:rPr>
        <w:t>творчества</w:t>
      </w:r>
      <w:proofErr w:type="spellEnd"/>
      <w:r w:rsidRPr="00C90742">
        <w:rPr>
          <w:rFonts w:ascii="PT Astra Serif" w:hAnsi="PT Astra Serif"/>
          <w:sz w:val="28"/>
          <w:szCs w:val="28"/>
        </w:rPr>
        <w:t>;</w:t>
      </w:r>
    </w:p>
    <w:p w:rsidR="00334F3C" w:rsidRPr="00C90742" w:rsidRDefault="00334F3C" w:rsidP="00B3009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742">
        <w:rPr>
          <w:rFonts w:ascii="PT Astra Serif" w:hAnsi="PT Astra Serif"/>
          <w:sz w:val="28"/>
          <w:szCs w:val="28"/>
        </w:rPr>
        <w:t xml:space="preserve">создание условий </w:t>
      </w:r>
      <w:r w:rsidR="00CC5EEA" w:rsidRPr="00C90742">
        <w:rPr>
          <w:rFonts w:ascii="PT Astra Serif" w:hAnsi="PT Astra Serif"/>
          <w:sz w:val="28"/>
          <w:szCs w:val="28"/>
        </w:rPr>
        <w:t>для реализации творческого потенциала учащихся и для усвоения</w:t>
      </w:r>
      <w:r w:rsidRPr="00C90742">
        <w:rPr>
          <w:rFonts w:ascii="PT Astra Serif" w:hAnsi="PT Astra Serif"/>
          <w:sz w:val="28"/>
          <w:szCs w:val="28"/>
        </w:rPr>
        <w:t xml:space="preserve"> практических навыков работы с фотографией;</w:t>
      </w:r>
    </w:p>
    <w:p w:rsidR="00CA441A" w:rsidRPr="00C90742" w:rsidRDefault="00CA441A" w:rsidP="00B3009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742">
        <w:rPr>
          <w:rFonts w:ascii="PT Astra Serif" w:hAnsi="PT Astra Serif"/>
          <w:sz w:val="28"/>
          <w:szCs w:val="28"/>
        </w:rPr>
        <w:t>воспитание высокого художественного вкуса детей средствами фото</w:t>
      </w:r>
      <w:r w:rsidR="00D4261E" w:rsidRPr="00C90742">
        <w:rPr>
          <w:rFonts w:ascii="PT Astra Serif" w:hAnsi="PT Astra Serif"/>
          <w:sz w:val="28"/>
          <w:szCs w:val="28"/>
        </w:rPr>
        <w:t>искусства</w:t>
      </w:r>
      <w:r w:rsidRPr="00C90742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D4261E" w:rsidRPr="00C90742">
        <w:rPr>
          <w:rFonts w:ascii="PT Astra Serif" w:hAnsi="PT Astra Serif"/>
          <w:sz w:val="28"/>
          <w:szCs w:val="28"/>
        </w:rPr>
        <w:t>видеотворчества</w:t>
      </w:r>
      <w:proofErr w:type="spellEnd"/>
      <w:r w:rsidRPr="00C90742">
        <w:rPr>
          <w:rFonts w:ascii="PT Astra Serif" w:hAnsi="PT Astra Serif"/>
          <w:sz w:val="28"/>
          <w:szCs w:val="28"/>
        </w:rPr>
        <w:t>;</w:t>
      </w:r>
    </w:p>
    <w:p w:rsidR="00334F3C" w:rsidRPr="00C90742" w:rsidRDefault="00334F3C" w:rsidP="00B3009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742">
        <w:rPr>
          <w:rFonts w:ascii="PT Astra Serif" w:hAnsi="PT Astra Serif"/>
          <w:sz w:val="28"/>
          <w:szCs w:val="28"/>
        </w:rPr>
        <w:t>содействие развитию у учащихся способностей к техническому творчеству;</w:t>
      </w:r>
    </w:p>
    <w:p w:rsidR="00707282" w:rsidRPr="00C90742" w:rsidRDefault="00707282" w:rsidP="00B3009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90742">
        <w:rPr>
          <w:rFonts w:ascii="PT Astra Serif" w:hAnsi="PT Astra Serif"/>
          <w:sz w:val="28"/>
          <w:szCs w:val="28"/>
        </w:rPr>
        <w:t>выявление и поддержка талантливых детей</w:t>
      </w:r>
      <w:r w:rsidR="00D4261E" w:rsidRPr="00C90742">
        <w:rPr>
          <w:rFonts w:ascii="PT Astra Serif" w:hAnsi="PT Astra Serif"/>
          <w:sz w:val="28"/>
          <w:szCs w:val="28"/>
        </w:rPr>
        <w:t>.</w:t>
      </w:r>
    </w:p>
    <w:p w:rsidR="00334F3C" w:rsidRPr="00C90742" w:rsidRDefault="00334F3C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</w:p>
    <w:p w:rsidR="00334F3C" w:rsidRPr="00C90742" w:rsidRDefault="00334F3C" w:rsidP="00B30095">
      <w:pPr>
        <w:widowControl/>
        <w:suppressAutoHyphens w:val="0"/>
        <w:spacing w:line="235" w:lineRule="auto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</w:pPr>
      <w:bookmarkStart w:id="2" w:name="_Hlk89780295"/>
      <w:r w:rsidRPr="00C90742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  <w:t>3. Руководство проведением Конкурса</w:t>
      </w:r>
    </w:p>
    <w:p w:rsidR="00334F3C" w:rsidRPr="00C90742" w:rsidRDefault="00334F3C" w:rsidP="00B30095">
      <w:pPr>
        <w:shd w:val="clear" w:color="auto" w:fill="FFFFFF"/>
        <w:tabs>
          <w:tab w:val="left" w:pos="1276"/>
        </w:tabs>
        <w:spacing w:line="235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3.1. Для организации и проведения Конкурса создаётся региональный организационный комитет (далее – Оргкомитет). </w:t>
      </w:r>
    </w:p>
    <w:p w:rsidR="00334F3C" w:rsidRPr="00C90742" w:rsidRDefault="00334F3C" w:rsidP="00C90742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</w:t>
      </w:r>
      <w:r w:rsidR="00CC5EEA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.1. Оргкомитет выполняет следующие функции: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организует проведение Конкурса в соответствии с настоящим Положением;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назначает регионального куратора Конкурса;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формирует состав жюри Конкурса;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утверждает итоговый протокол по результатам Конкурса;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обеспечивает информационное сопровождение Конкурса.</w:t>
      </w:r>
    </w:p>
    <w:p w:rsidR="00334F3C" w:rsidRPr="00C90742" w:rsidRDefault="00334F3C" w:rsidP="00C90742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</w:t>
      </w:r>
      <w:r w:rsidR="00CC5EEA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.2. Региональный куратор Конкурса выполняет следующие функции:</w:t>
      </w:r>
    </w:p>
    <w:p w:rsidR="00334F3C" w:rsidRPr="00C90742" w:rsidRDefault="00334F3C" w:rsidP="00C90742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сопровождает организационную часть проведения регионального этапа Конкурса;</w:t>
      </w:r>
    </w:p>
    <w:p w:rsidR="00334F3C" w:rsidRPr="00C90742" w:rsidRDefault="00334F3C" w:rsidP="00C90742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организует приём и регистрацию конкурсной документации;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готовит отчётную документацию по итогам проведения Конкурса;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формирует пакет документов победителей и призёров Конкурса для</w:t>
      </w:r>
      <w:r w:rsidR="005A3C8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 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участия в федеральном этапе (протокол, заявки).</w:t>
      </w:r>
    </w:p>
    <w:p w:rsidR="00334F3C" w:rsidRPr="00C90742" w:rsidRDefault="00334F3C" w:rsidP="00C90742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3.3. Оргкомитет оставляет за собой право в одностороннем порядке:</w:t>
      </w:r>
    </w:p>
    <w:p w:rsidR="00334F3C" w:rsidRPr="00C90742" w:rsidRDefault="00334F3C" w:rsidP="00C90742">
      <w:pPr>
        <w:shd w:val="clear" w:color="auto" w:fill="FFFFFF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вносить изменения и дополнения к настоящему Положению со</w:t>
      </w:r>
      <w:r w:rsidR="005A3C8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 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своевременным информированием об этих изменениях и дополнениях на</w:t>
      </w:r>
      <w:r w:rsidR="005A3C8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 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странице Конкурса </w:t>
      </w:r>
      <w:hyperlink r:id="rId6" w:tgtFrame="_blank" w:history="1">
        <w:r w:rsidR="005A3C81" w:rsidRPr="005A3C81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https://talant.68edu.ru/взгляд/</w:t>
        </w:r>
      </w:hyperlink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. 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отказать учащемуся в участии в Конкурсе, если информация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в сопроводительных документах будет признана недостоверной или неполной;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использовать в некоммерческих целях фото и видеоматериалы выступлений конкурсантов для освещения в публичном пространстве и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в информационных материалах, в том числе для размещения в сети Интернет на сайте Центра, региональном портале дополнительного образования детей Тамбовской области и в социальных сетях.</w:t>
      </w:r>
    </w:p>
    <w:p w:rsidR="00334F3C" w:rsidRPr="00C90742" w:rsidRDefault="00334F3C" w:rsidP="00C90742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3.4. Жюри выполняет следующие функции: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оценивает конкурсные работы по возрастным категориям;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определяет победителей и призёров Конкурса по каждой номинации;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оформляет итоговый протокол по результатам Конкурса;</w:t>
      </w:r>
    </w:p>
    <w:p w:rsidR="00334F3C" w:rsidRPr="00C90742" w:rsidRDefault="00334F3C" w:rsidP="00C90742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представляет протокол для утверждения в Оргкомитет.</w:t>
      </w:r>
    </w:p>
    <w:p w:rsidR="00334F3C" w:rsidRPr="00C90742" w:rsidRDefault="00334F3C" w:rsidP="00C90742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3.5. Жюри имеет право присуждать не все призовые места. При равном количестве голосов председатель жюри имеет право решающего голоса.</w:t>
      </w:r>
    </w:p>
    <w:p w:rsidR="00334F3C" w:rsidRPr="00C90742" w:rsidRDefault="00334F3C" w:rsidP="00C90742">
      <w:pPr>
        <w:shd w:val="clear" w:color="auto" w:fill="FFFFFF"/>
        <w:tabs>
          <w:tab w:val="left" w:pos="1276"/>
        </w:tabs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3.6. Решение жюри является окончательным и изменению, обжалованию и пересмотру не подлежит.</w:t>
      </w:r>
    </w:p>
    <w:p w:rsidR="00334F3C" w:rsidRPr="00C90742" w:rsidRDefault="00334F3C" w:rsidP="00C90742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3.7. Жюри и Оргкомитет не имеют права разглашать результаты Конкурса до официальной даты подведения итогов.</w:t>
      </w:r>
      <w:bookmarkEnd w:id="2"/>
    </w:p>
    <w:p w:rsidR="00334F3C" w:rsidRPr="00C90742" w:rsidRDefault="00334F3C" w:rsidP="00C90742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</w:pPr>
    </w:p>
    <w:p w:rsidR="00334F3C" w:rsidRPr="00C90742" w:rsidRDefault="00334F3C" w:rsidP="00B30095">
      <w:pPr>
        <w:widowControl/>
        <w:tabs>
          <w:tab w:val="left" w:pos="1276"/>
        </w:tabs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b/>
          <w:bCs/>
          <w:kern w:val="0"/>
          <w:sz w:val="28"/>
          <w:szCs w:val="28"/>
          <w:lang w:eastAsia="ru-RU" w:bidi="ar-SA"/>
        </w:rPr>
        <w:t>4. Участники Конкурса, возрастные группы</w:t>
      </w:r>
    </w:p>
    <w:p w:rsidR="00334F3C" w:rsidRPr="00C90742" w:rsidRDefault="00334F3C" w:rsidP="00C90742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4.1. В Конкурсе могут п</w:t>
      </w:r>
      <w:r w:rsidRPr="00C90742">
        <w:rPr>
          <w:rFonts w:ascii="PT Astra Serif" w:eastAsia="Times New Roman" w:hAnsi="PT Astra Serif" w:cs="Times New Roman"/>
          <w:sz w:val="28"/>
          <w:szCs w:val="28"/>
        </w:rPr>
        <w:t xml:space="preserve">ринять участие обучающиеся образовательных организаций общего образования, среднего профессионального и дополнительного образования детей, а также социально-ориентированных некоммерческих организаций – победители (первое место) муниципального этапа Конкурса. </w:t>
      </w:r>
    </w:p>
    <w:p w:rsidR="00334F3C" w:rsidRPr="00C90742" w:rsidRDefault="00334F3C" w:rsidP="00C90742">
      <w:pPr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4.2. </w:t>
      </w:r>
      <w:r w:rsidRPr="00C90742">
        <w:rPr>
          <w:rFonts w:ascii="PT Astra Serif" w:eastAsia="Times New Roman" w:hAnsi="PT Astra Serif" w:cs="Times New Roman"/>
          <w:sz w:val="28"/>
          <w:szCs w:val="28"/>
        </w:rPr>
        <w:t>В Конкурсе допускается индивидуальное и коллективное участие.</w:t>
      </w:r>
    </w:p>
    <w:p w:rsidR="003A0488" w:rsidRPr="00C90742" w:rsidRDefault="003A0488" w:rsidP="00B30095">
      <w:pPr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>5. Номинации и возрастные категории Конкурса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5.1. В Конкурсе принимают участие обучающиеся 2-х возрастных категорий: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244A31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r w:rsidRPr="00C90742">
        <w:rPr>
          <w:rFonts w:ascii="PT Astra Serif" w:hAnsi="PT Astra Serif" w:cs="Times New Roman"/>
          <w:sz w:val="28"/>
          <w:szCs w:val="28"/>
          <w:lang w:bidi="ar-SA"/>
        </w:rPr>
        <w:t>-</w:t>
      </w:r>
      <w:r w:rsidR="00244A31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r w:rsidRPr="00C90742">
        <w:rPr>
          <w:rFonts w:ascii="PT Astra Serif" w:hAnsi="PT Astra Serif" w:cs="Times New Roman"/>
          <w:sz w:val="28"/>
          <w:szCs w:val="28"/>
          <w:lang w:bidi="ar-SA"/>
        </w:rPr>
        <w:t>13 лет;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14 -</w:t>
      </w:r>
      <w:r w:rsidR="00244A31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r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18 лет. 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5.2. Номинации Конкурса:</w:t>
      </w:r>
    </w:p>
    <w:p w:rsidR="003A0488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ab/>
        <w:t xml:space="preserve">по направлению </w:t>
      </w:r>
      <w:proofErr w:type="spellStart"/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>фототворчества</w:t>
      </w:r>
      <w:proofErr w:type="spellEnd"/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>:</w:t>
      </w:r>
    </w:p>
    <w:p w:rsidR="003A0488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</w:t>
      </w:r>
      <w:proofErr w:type="spellStart"/>
      <w:r w:rsidRPr="00C90742">
        <w:rPr>
          <w:rFonts w:ascii="PT Astra Serif" w:hAnsi="PT Astra Serif" w:cs="Times New Roman"/>
          <w:sz w:val="28"/>
          <w:szCs w:val="28"/>
          <w:lang w:bidi="ar-SA"/>
        </w:rPr>
        <w:t>Анималистика</w:t>
      </w:r>
      <w:proofErr w:type="spellEnd"/>
      <w:r w:rsidRPr="00C90742">
        <w:rPr>
          <w:rFonts w:ascii="PT Astra Serif" w:hAnsi="PT Astra Serif" w:cs="Times New Roman"/>
          <w:sz w:val="28"/>
          <w:szCs w:val="28"/>
          <w:lang w:bidi="ar-SA"/>
        </w:rPr>
        <w:t>» (фотографии животных);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«Архитектура и интерьер»;</w:t>
      </w:r>
    </w:p>
    <w:p w:rsidR="003A0488" w:rsidRPr="00C90742" w:rsidRDefault="003A0488" w:rsidP="00B30095">
      <w:pPr>
        <w:tabs>
          <w:tab w:val="left" w:pos="5625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«Макро»;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«Пейзаж»;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«Портрет»;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 xml:space="preserve">по направлению </w:t>
      </w:r>
      <w:proofErr w:type="spellStart"/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>видеотворчества</w:t>
      </w:r>
      <w:proofErr w:type="spellEnd"/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>:</w:t>
      </w:r>
    </w:p>
    <w:p w:rsidR="003A0488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«Анимационное искусство»;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«Документальный экран»;</w:t>
      </w:r>
    </w:p>
    <w:p w:rsidR="003A0488" w:rsidRPr="00C90742" w:rsidRDefault="003A0488" w:rsidP="00B30095">
      <w:pPr>
        <w:tabs>
          <w:tab w:val="left" w:pos="5625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«Игровое кино»;</w:t>
      </w:r>
    </w:p>
    <w:p w:rsidR="003A0488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«Научное кино».</w:t>
      </w:r>
    </w:p>
    <w:p w:rsidR="00334F3C" w:rsidRPr="00C90742" w:rsidRDefault="00334F3C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</w:p>
    <w:p w:rsidR="000F4939" w:rsidRPr="00C90742" w:rsidRDefault="003A0488" w:rsidP="00B30095">
      <w:pPr>
        <w:spacing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6</w:t>
      </w:r>
      <w:r w:rsidR="000F4939" w:rsidRPr="00C90742">
        <w:rPr>
          <w:rFonts w:ascii="PT Astra Serif" w:eastAsia="Times New Roman" w:hAnsi="PT Astra Serif" w:cs="Times New Roman"/>
          <w:b/>
          <w:sz w:val="28"/>
          <w:szCs w:val="28"/>
          <w:lang w:bidi="ar-SA"/>
        </w:rPr>
        <w:t>. Порядок и условия проведения Конкурса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6</w:t>
      </w:r>
      <w:r w:rsidR="000F4939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.1. Конкурс проводится </w:t>
      </w:r>
      <w:r w:rsidR="000F4939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 </w:t>
      </w:r>
      <w:r w:rsidR="000F4939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два этапа: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муниципальный этап – с </w:t>
      </w:r>
      <w:r w:rsidR="00BB0543">
        <w:rPr>
          <w:rFonts w:ascii="PT Astra Serif" w:eastAsia="Times New Roman" w:hAnsi="PT Astra Serif" w:cs="Times New Roman"/>
          <w:sz w:val="28"/>
          <w:szCs w:val="28"/>
          <w:lang w:bidi="ar-SA"/>
        </w:rPr>
        <w:t>1</w:t>
      </w:r>
      <w:r w:rsidR="003A0488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1 декабря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244A31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2023 года 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по </w:t>
      </w:r>
      <w:r w:rsidR="00E961E0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1</w:t>
      </w:r>
      <w:r w:rsidR="00AC45D9">
        <w:rPr>
          <w:rFonts w:ascii="PT Astra Serif" w:eastAsia="Times New Roman" w:hAnsi="PT Astra Serif" w:cs="Times New Roman"/>
          <w:sz w:val="28"/>
          <w:szCs w:val="28"/>
          <w:lang w:bidi="ar-SA"/>
        </w:rPr>
        <w:t>3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февраля 202</w:t>
      </w:r>
      <w:r w:rsidR="003A0488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4 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года.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областной </w:t>
      </w:r>
      <w:r w:rsidRPr="00C90742">
        <w:rPr>
          <w:rFonts w:ascii="PT Astra Serif" w:eastAsia="Times New Roman" w:hAnsi="PT Astra Serif" w:cs="Times New Roman"/>
          <w:i/>
          <w:sz w:val="28"/>
          <w:szCs w:val="28"/>
          <w:lang w:bidi="ar-SA"/>
        </w:rPr>
        <w:t>(заочный)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этап – </w:t>
      </w:r>
      <w:r w:rsidRPr="00C90742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>с 2</w:t>
      </w:r>
      <w:r w:rsidR="00E961E0" w:rsidRPr="00C90742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>0</w:t>
      </w:r>
      <w:r w:rsidRPr="00C90742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 xml:space="preserve"> февраля по 3</w:t>
      </w:r>
      <w:r w:rsidR="00AC45D9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>0</w:t>
      </w:r>
      <w:r w:rsidRPr="00C90742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 xml:space="preserve"> </w:t>
      </w:r>
      <w:r w:rsidR="00AC45D9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>апреля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202</w:t>
      </w:r>
      <w:r w:rsidR="00207C30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4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года.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6</w:t>
      </w:r>
      <w:r w:rsidR="000F4939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.2. Для участия в Конкурсе в </w:t>
      </w:r>
      <w:r w:rsidR="00E961E0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период с 13 по 20</w:t>
      </w:r>
      <w:r w:rsidR="000F4939" w:rsidRPr="00C90742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 xml:space="preserve"> февраля 202</w:t>
      </w:r>
      <w:r w:rsidR="00E961E0" w:rsidRPr="00C90742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>4</w:t>
      </w:r>
      <w:r w:rsidR="000F4939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0F4939" w:rsidRPr="00C90742">
        <w:rPr>
          <w:rFonts w:ascii="PT Astra Serif" w:eastAsia="Times New Roman" w:hAnsi="PT Astra Serif" w:cs="Times New Roman"/>
          <w:bCs/>
          <w:sz w:val="28"/>
          <w:szCs w:val="28"/>
          <w:lang w:bidi="ar-SA"/>
        </w:rPr>
        <w:t>года</w:t>
      </w:r>
      <w:r w:rsidR="000F4939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(включительно) кураторам необходимо на</w:t>
      </w:r>
      <w:r w:rsidR="005A3C81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</w:t>
      </w:r>
      <w:r w:rsidR="000F4939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странице </w:t>
      </w:r>
      <w:hyperlink r:id="rId7" w:history="1">
        <w:r w:rsidR="005A3C81" w:rsidRPr="005A3C81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https://talant.68edu.ru/взгляд/</w:t>
        </w:r>
      </w:hyperlink>
      <w:r w:rsidR="000F4939" w:rsidRPr="005A3C81">
        <w:rPr>
          <w:rFonts w:ascii="PT Astra Serif" w:eastAsia="Times New Roman" w:hAnsi="PT Astra Serif" w:cs="Times New Roman"/>
          <w:sz w:val="28"/>
          <w:szCs w:val="28"/>
          <w:lang w:bidi="ar-SA"/>
        </w:rPr>
        <w:t>: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заполнить цифровой отчёт о проведении муниципального этапа и прикрепить протоколы заседания жюри (</w:t>
      </w:r>
      <w:r w:rsidR="003A0488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активная ссылка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«Заполнить муниципальный отчёт»);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зарегистрировать заявки победителей муниципального этапа Конкурса </w:t>
      </w:r>
      <w:r w:rsidRPr="00C90742">
        <w:rPr>
          <w:rFonts w:ascii="PT Astra Serif" w:hAnsi="PT Astra Serif" w:cs="Times New Roman"/>
          <w:sz w:val="28"/>
          <w:szCs w:val="28"/>
          <w:lang w:bidi="ar-SA"/>
        </w:rPr>
        <w:br/>
        <w:t>в соответствии с номинацией и возрастной категорией</w:t>
      </w:r>
      <w:r w:rsidR="003A0488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r w:rsidRPr="00C90742">
        <w:rPr>
          <w:rFonts w:ascii="PT Astra Serif" w:hAnsi="PT Astra Serif" w:cs="Times New Roman"/>
          <w:sz w:val="28"/>
          <w:szCs w:val="28"/>
          <w:lang w:bidi="ar-SA"/>
        </w:rPr>
        <w:t>(</w:t>
      </w:r>
      <w:r w:rsidR="003A0488" w:rsidRPr="00C90742">
        <w:rPr>
          <w:rFonts w:ascii="PT Astra Serif" w:hAnsi="PT Astra Serif" w:cs="Times New Roman"/>
          <w:sz w:val="28"/>
          <w:szCs w:val="28"/>
          <w:lang w:bidi="ar-SA"/>
        </w:rPr>
        <w:t>активная ссылка</w:t>
      </w:r>
      <w:r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«Подать заявки»);</w:t>
      </w:r>
    </w:p>
    <w:p w:rsidR="000F4939" w:rsidRPr="00C90742" w:rsidRDefault="000F4939" w:rsidP="00B30095">
      <w:pPr>
        <w:tabs>
          <w:tab w:val="left" w:pos="1276"/>
        </w:tabs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к заявке прикрепляется скан-копия согласия на обработку персональных данных участника</w:t>
      </w:r>
      <w:r w:rsidR="00C90742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(</w:t>
      </w:r>
      <w:r w:rsidR="00C90742" w:rsidRPr="00C90742">
        <w:rPr>
          <w:rFonts w:ascii="PT Astra Serif" w:hAnsi="PT Astra Serif"/>
          <w:sz w:val="28"/>
          <w:szCs w:val="28"/>
        </w:rPr>
        <w:t>приложение 1 к Положению)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и указывается ссылка на конкурсную работу, размещённую в сети Интернет</w:t>
      </w:r>
      <w:r w:rsidR="00491018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согласно п.7.5.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(ссылка должна быть активной в</w:t>
      </w:r>
      <w:r w:rsidR="00491018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 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течение года с момента размещения);</w:t>
      </w:r>
    </w:p>
    <w:p w:rsidR="000F4939" w:rsidRPr="00C90742" w:rsidRDefault="000F4939" w:rsidP="00B30095">
      <w:pPr>
        <w:tabs>
          <w:tab w:val="left" w:pos="1276"/>
        </w:tabs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с методическими видео-рекомендациями по заполнению цифрового отчёта о проведении муниципального этапа Конкурса, а также по</w:t>
      </w:r>
      <w:r w:rsidR="00491018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 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регистрации электронных заявок участников областного этапа можно познакомиться на странице </w:t>
      </w:r>
      <w:r w:rsidR="00CC5EEA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Конкурса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(</w:t>
      </w:r>
      <w:r w:rsidR="003A0488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активная ссылка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 xml:space="preserve"> «Рекомендации по</w:t>
      </w:r>
      <w:r w:rsidR="00E961E0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 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заполнению заявок</w:t>
      </w:r>
      <w:r w:rsidR="00507816"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»</w:t>
      </w: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).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eastAsia="Nimbus Roman No9 L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6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.3. </w:t>
      </w:r>
      <w:r w:rsidR="000F4939" w:rsidRPr="00C90742">
        <w:rPr>
          <w:rFonts w:ascii="PT Astra Serif" w:eastAsia="Nimbus Roman No9 L" w:hAnsi="PT Astra Serif" w:cs="Times New Roman"/>
          <w:sz w:val="28"/>
          <w:szCs w:val="28"/>
          <w:lang w:bidi="ar-SA"/>
        </w:rPr>
        <w:t xml:space="preserve">Количество участников от муниципалитета в каждой номинации и возрастной категории Конкурса должно строго соответствовать квоте: </w:t>
      </w:r>
    </w:p>
    <w:p w:rsidR="000F4939" w:rsidRPr="00C90742" w:rsidRDefault="000F4939" w:rsidP="00B30095">
      <w:pPr>
        <w:tabs>
          <w:tab w:val="left" w:pos="709"/>
        </w:tabs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город Тамбов: до трёх участников (дипломанты первой, второй и третьей степени муниципального этапа);</w:t>
      </w:r>
    </w:p>
    <w:p w:rsidR="000F4939" w:rsidRPr="00C90742" w:rsidRDefault="000F4939" w:rsidP="00B30095">
      <w:pPr>
        <w:tabs>
          <w:tab w:val="left" w:pos="709"/>
        </w:tabs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город Мичуринск: до двух участников (дипломанты первой и второй степени муниципального этапа);</w:t>
      </w:r>
    </w:p>
    <w:p w:rsidR="000F4939" w:rsidRPr="00C90742" w:rsidRDefault="000F4939" w:rsidP="00B30095">
      <w:pPr>
        <w:tabs>
          <w:tab w:val="left" w:pos="709"/>
        </w:tabs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sz w:val="28"/>
          <w:szCs w:val="28"/>
          <w:lang w:bidi="ar-SA"/>
        </w:rPr>
        <w:t>иные муниципальные образования: по одному участнику (дипломанты первой степени муниципального этапа);</w:t>
      </w:r>
    </w:p>
    <w:p w:rsidR="000F4939" w:rsidRPr="00C90742" w:rsidRDefault="000F4939" w:rsidP="00B30095">
      <w:pPr>
        <w:shd w:val="clear" w:color="auto" w:fill="FFFFFF"/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учреждения областного подчинения: по одному участнику.</w:t>
      </w:r>
    </w:p>
    <w:p w:rsidR="000F4939" w:rsidRPr="00C90742" w:rsidRDefault="003A0488" w:rsidP="00B30095">
      <w:pPr>
        <w:shd w:val="clear" w:color="auto" w:fill="FFFFFF"/>
        <w:spacing w:line="235" w:lineRule="auto"/>
        <w:ind w:firstLine="709"/>
        <w:jc w:val="both"/>
        <w:rPr>
          <w:rFonts w:ascii="PT Astra Serif" w:eastAsia="Calibri" w:hAnsi="PT Astra Serif" w:cs="Times New Roman"/>
          <w:iCs/>
          <w:kern w:val="0"/>
          <w:sz w:val="28"/>
          <w:szCs w:val="28"/>
          <w:lang w:eastAsia="en-US" w:bidi="ar-SA"/>
        </w:rPr>
      </w:pPr>
      <w:r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>6</w:t>
      </w:r>
      <w:r w:rsidR="000F4939"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>.4. </w:t>
      </w:r>
      <w:r w:rsidR="000F4939" w:rsidRPr="00C90742">
        <w:rPr>
          <w:rFonts w:ascii="PT Astra Serif" w:hAnsi="PT Astra Serif" w:cs="Times New Roman"/>
          <w:iCs/>
          <w:sz w:val="28"/>
          <w:szCs w:val="28"/>
          <w:lang w:bidi="ar-SA"/>
        </w:rPr>
        <w:t xml:space="preserve">Итоги Конкурса будут подведены </w:t>
      </w:r>
      <w:r w:rsidR="00E961E0" w:rsidRPr="00C90742">
        <w:rPr>
          <w:rFonts w:ascii="PT Astra Serif" w:hAnsi="PT Astra Serif" w:cs="Times New Roman"/>
          <w:iCs/>
          <w:sz w:val="28"/>
          <w:szCs w:val="28"/>
          <w:lang w:bidi="ar-SA"/>
        </w:rPr>
        <w:t>в период с 1 по 7 апреля 2024</w:t>
      </w:r>
      <w:r w:rsidR="00E961E0" w:rsidRPr="00C90742">
        <w:rPr>
          <w:rFonts w:ascii="PT Astra Serif" w:hAnsi="PT Astra Serif" w:cs="Times New Roman"/>
          <w:iCs/>
          <w:color w:val="C00000"/>
          <w:sz w:val="28"/>
          <w:szCs w:val="28"/>
          <w:lang w:bidi="ar-SA"/>
        </w:rPr>
        <w:t> </w:t>
      </w:r>
      <w:r w:rsidR="000F4939" w:rsidRPr="00C90742">
        <w:rPr>
          <w:rFonts w:ascii="PT Astra Serif" w:hAnsi="PT Astra Serif" w:cs="Times New Roman"/>
          <w:iCs/>
          <w:sz w:val="28"/>
          <w:szCs w:val="28"/>
          <w:lang w:bidi="ar-SA"/>
        </w:rPr>
        <w:t>года</w:t>
      </w:r>
      <w:r w:rsidR="00E961E0" w:rsidRPr="00C90742">
        <w:rPr>
          <w:rFonts w:ascii="PT Astra Serif" w:hAnsi="PT Astra Serif" w:cs="Times New Roman"/>
          <w:iCs/>
          <w:sz w:val="28"/>
          <w:szCs w:val="28"/>
          <w:lang w:bidi="ar-SA"/>
        </w:rPr>
        <w:t xml:space="preserve"> и </w:t>
      </w:r>
      <w:r w:rsidR="00207C30" w:rsidRPr="00C90742">
        <w:rPr>
          <w:rFonts w:ascii="PT Astra Serif" w:hAnsi="PT Astra Serif" w:cs="Times New Roman"/>
          <w:iCs/>
          <w:sz w:val="28"/>
          <w:szCs w:val="28"/>
          <w:lang w:bidi="ar-SA"/>
        </w:rPr>
        <w:t>размещены на странице конкурса</w:t>
      </w:r>
      <w:r w:rsidR="000F4939" w:rsidRPr="00C90742">
        <w:rPr>
          <w:rFonts w:ascii="PT Astra Serif" w:hAnsi="PT Astra Serif" w:cs="Times New Roman"/>
          <w:iCs/>
          <w:sz w:val="28"/>
          <w:szCs w:val="28"/>
          <w:lang w:bidi="ar-SA"/>
        </w:rPr>
        <w:t>.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/>
          <w:iCs/>
          <w:sz w:val="28"/>
          <w:szCs w:val="28"/>
        </w:rPr>
        <w:t>6</w:t>
      </w:r>
      <w:r w:rsidR="000F4939" w:rsidRPr="00C90742">
        <w:rPr>
          <w:rFonts w:ascii="PT Astra Serif" w:hAnsi="PT Astra Serif"/>
          <w:sz w:val="28"/>
          <w:szCs w:val="28"/>
        </w:rPr>
        <w:t>.5. По вопросам организации и проведения Конкурса обращаться по</w:t>
      </w:r>
      <w:r w:rsidR="006179C2" w:rsidRPr="00C90742">
        <w:rPr>
          <w:rFonts w:ascii="PT Astra Serif" w:hAnsi="PT Astra Serif"/>
          <w:sz w:val="28"/>
          <w:szCs w:val="28"/>
          <w:lang w:val="en-US"/>
        </w:rPr>
        <w:t> </w:t>
      </w:r>
      <w:r w:rsidR="000F4939" w:rsidRPr="00C90742">
        <w:rPr>
          <w:rFonts w:ascii="PT Astra Serif" w:hAnsi="PT Astra Serif"/>
          <w:sz w:val="28"/>
          <w:szCs w:val="28"/>
        </w:rPr>
        <w:t>телефону: 8(4752)</w:t>
      </w:r>
      <w:r w:rsidR="00E961E0" w:rsidRPr="00C90742">
        <w:rPr>
          <w:rFonts w:ascii="PT Astra Serif" w:hAnsi="PT Astra Serif"/>
          <w:sz w:val="28"/>
          <w:szCs w:val="28"/>
        </w:rPr>
        <w:t xml:space="preserve"> 42-95-20</w:t>
      </w:r>
      <w:r w:rsidR="000F4939" w:rsidRPr="00C90742">
        <w:rPr>
          <w:rFonts w:ascii="PT Astra Serif" w:hAnsi="PT Astra Serif"/>
          <w:sz w:val="28"/>
          <w:szCs w:val="28"/>
        </w:rPr>
        <w:t>, e-</w:t>
      </w:r>
      <w:r w:rsidR="000F4939" w:rsidRPr="00C90742">
        <w:rPr>
          <w:rFonts w:ascii="PT Astra Serif" w:hAnsi="PT Astra Serif"/>
          <w:sz w:val="28"/>
          <w:szCs w:val="28"/>
          <w:lang w:val="en-US"/>
        </w:rPr>
        <w:t>mail</w:t>
      </w:r>
      <w:r w:rsidR="000F4939" w:rsidRPr="00C90742">
        <w:rPr>
          <w:rFonts w:ascii="PT Astra Serif" w:hAnsi="PT Astra Serif"/>
          <w:sz w:val="28"/>
          <w:szCs w:val="28"/>
        </w:rPr>
        <w:t>:</w:t>
      </w:r>
      <w:r w:rsidR="00E961E0" w:rsidRPr="00C9074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961E0" w:rsidRPr="00C90742">
        <w:rPr>
          <w:rFonts w:ascii="PT Astra Serif" w:hAnsi="PT Astra Serif"/>
          <w:sz w:val="28"/>
          <w:szCs w:val="28"/>
          <w:lang w:val="en-US"/>
        </w:rPr>
        <w:t>rimc</w:t>
      </w:r>
      <w:proofErr w:type="spellEnd"/>
      <w:r w:rsidR="00E961E0" w:rsidRPr="00C90742">
        <w:rPr>
          <w:rFonts w:ascii="PT Astra Serif" w:hAnsi="PT Astra Serif"/>
          <w:sz w:val="28"/>
          <w:szCs w:val="28"/>
        </w:rPr>
        <w:t>68@</w:t>
      </w:r>
      <w:proofErr w:type="spellStart"/>
      <w:r w:rsidR="00E961E0" w:rsidRPr="00C90742">
        <w:rPr>
          <w:rFonts w:ascii="PT Astra Serif" w:hAnsi="PT Astra Serif"/>
          <w:sz w:val="28"/>
          <w:szCs w:val="28"/>
          <w:lang w:val="en-US"/>
        </w:rPr>
        <w:t>yande</w:t>
      </w:r>
      <w:proofErr w:type="spellEnd"/>
      <w:r w:rsidR="00E961E0" w:rsidRPr="00C90742">
        <w:rPr>
          <w:rFonts w:ascii="PT Astra Serif" w:hAnsi="PT Astra Serif"/>
          <w:sz w:val="28"/>
          <w:szCs w:val="28"/>
        </w:rPr>
        <w:t>x.</w:t>
      </w:r>
      <w:proofErr w:type="spellStart"/>
      <w:r w:rsidR="00E961E0" w:rsidRPr="00C90742"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 w:rsidR="000F4939" w:rsidRPr="00C90742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C90742">
        <w:rPr>
          <w:rFonts w:ascii="PT Astra Serif" w:hAnsi="PT Astra Serif"/>
          <w:sz w:val="28"/>
          <w:szCs w:val="28"/>
        </w:rPr>
        <w:t>Бегинина</w:t>
      </w:r>
      <w:proofErr w:type="spellEnd"/>
      <w:r w:rsidRPr="00C90742">
        <w:rPr>
          <w:rFonts w:ascii="PT Astra Serif" w:hAnsi="PT Astra Serif"/>
          <w:sz w:val="28"/>
          <w:szCs w:val="28"/>
        </w:rPr>
        <w:t xml:space="preserve"> Светлана Анатольевна, заведующий отделом.</w:t>
      </w:r>
    </w:p>
    <w:p w:rsidR="000F4939" w:rsidRPr="00C90742" w:rsidRDefault="000F4939" w:rsidP="00B30095">
      <w:pPr>
        <w:spacing w:line="235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  <w:lang w:bidi="ar-SA"/>
        </w:rPr>
      </w:pPr>
    </w:p>
    <w:p w:rsidR="000F4939" w:rsidRPr="00C90742" w:rsidRDefault="003A0488" w:rsidP="00B30095">
      <w:pPr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b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b/>
          <w:sz w:val="28"/>
          <w:szCs w:val="28"/>
          <w:lang w:bidi="ar-SA"/>
        </w:rPr>
        <w:t>. Требования к конкурсным работам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.1. Направление </w:t>
      </w:r>
      <w:proofErr w:type="spellStart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фототворчества</w:t>
      </w:r>
      <w:proofErr w:type="spellEnd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: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.1.1. Могут быть представлены фотографии любого жанра и творческого решения, отвечающие целям и задачам Конкурса. В каждой номинации и возрастной группе от каждого участника принимаются не более одной фотографии. 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.1.2. Фотографии необходимо выполнить в формате JPEG, JPG цветовая модель RGB, разрешением 300 </w:t>
      </w:r>
      <w:proofErr w:type="spellStart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dpi</w:t>
      </w:r>
      <w:proofErr w:type="spellEnd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, разместить в сети Интернет согласно п</w:t>
      </w:r>
      <w:r w:rsidR="00827954" w:rsidRPr="00C90742">
        <w:rPr>
          <w:rFonts w:ascii="PT Astra Serif" w:hAnsi="PT Astra Serif" w:cs="Times New Roman"/>
          <w:sz w:val="28"/>
          <w:szCs w:val="28"/>
          <w:lang w:bidi="ar-SA"/>
        </w:rPr>
        <w:t>.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r w:rsidR="00827954"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.5.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.1.3.</w:t>
      </w:r>
      <w:r w:rsidR="000F4939" w:rsidRPr="00C90742">
        <w:rPr>
          <w:rFonts w:ascii="PT Astra Serif" w:hAnsi="PT Astra Serif" w:cs="Times New Roman"/>
          <w:sz w:val="28"/>
          <w:szCs w:val="28"/>
          <w:lang w:val="en-US" w:bidi="ar-SA"/>
        </w:rPr>
        <w:t> 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Работы должны быть выполнены в текущем учебном году.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.2. Направление </w:t>
      </w:r>
      <w:proofErr w:type="spellStart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видеотворчества</w:t>
      </w:r>
      <w:proofErr w:type="spellEnd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: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.2.1. Могут быть представлены фильмы любого жанра и творческого решения, отвечающие целям и задачам Конкурса. От каждого объединения </w:t>
      </w:r>
      <w:proofErr w:type="spellStart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киновидеолюбителей</w:t>
      </w:r>
      <w:proofErr w:type="spellEnd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и участника принимаются не более 4 фильмов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br/>
        <w:t xml:space="preserve">(1 фильм – 1 номинация) от каждой возрастной группы. 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.2.2. В представленно</w:t>
      </w:r>
      <w:r w:rsidR="00827954" w:rsidRPr="00C90742">
        <w:rPr>
          <w:rFonts w:ascii="PT Astra Serif" w:hAnsi="PT Astra Serif" w:cs="Times New Roman"/>
          <w:sz w:val="28"/>
          <w:szCs w:val="28"/>
          <w:lang w:bidi="ar-SA"/>
        </w:rPr>
        <w:t>й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конкурсно</w:t>
      </w:r>
      <w:r w:rsidR="00827954" w:rsidRPr="00C90742">
        <w:rPr>
          <w:rFonts w:ascii="PT Astra Serif" w:hAnsi="PT Astra Serif" w:cs="Times New Roman"/>
          <w:sz w:val="28"/>
          <w:szCs w:val="28"/>
          <w:lang w:bidi="ar-SA"/>
        </w:rPr>
        <w:t>й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</w:t>
      </w:r>
      <w:r w:rsidR="00827954" w:rsidRPr="00C90742">
        <w:rPr>
          <w:rFonts w:ascii="PT Astra Serif" w:hAnsi="PT Astra Serif" w:cs="Times New Roman"/>
          <w:sz w:val="28"/>
          <w:szCs w:val="28"/>
          <w:lang w:bidi="ar-SA"/>
        </w:rPr>
        <w:t>работе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должны отсутствовать: сцены и сюжеты, оскорбляющие чувства верующих разных религий и конфессий; сцены жестокости и насилия; сюжеты и кадры, рекламирующие и пропагандирующие человеческие пороки.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.2.3.</w:t>
      </w:r>
      <w:r w:rsidR="000F4939" w:rsidRPr="00C90742">
        <w:rPr>
          <w:rFonts w:ascii="PT Astra Serif" w:hAnsi="PT Astra Serif" w:cs="Times New Roman"/>
          <w:sz w:val="28"/>
          <w:szCs w:val="28"/>
          <w:lang w:val="en-US" w:bidi="ar-SA"/>
        </w:rPr>
        <w:t> 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Фильм должен быть снят не более двух лет назад.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.2.4. Хронометраж – не более </w:t>
      </w:r>
      <w:r w:rsidR="006917AC" w:rsidRPr="00C90742">
        <w:rPr>
          <w:rFonts w:ascii="PT Astra Serif" w:hAnsi="PT Astra Serif" w:cs="Times New Roman"/>
          <w:sz w:val="28"/>
          <w:szCs w:val="28"/>
          <w:lang w:bidi="ar-SA"/>
        </w:rPr>
        <w:t>20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 минут.</w:t>
      </w:r>
    </w:p>
    <w:p w:rsidR="000F4939" w:rsidRPr="00C90742" w:rsidRDefault="003A0488" w:rsidP="00B30095">
      <w:pPr>
        <w:tabs>
          <w:tab w:val="left" w:pos="142"/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.3. Ответственность за соблюдение авторских прав конкурсной работы несет участник, представивший работу на Конкурс.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7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.4. На Конкурс не принимаются работы в случаях, если: 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содержание представленной работы не соответствует тематике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и требованиям Конкурса</w:t>
      </w:r>
      <w:r w:rsidR="00827954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, не выполняются условия п.7.2.2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представленная работа получала одно из призовых мест на </w:t>
      </w:r>
      <w:r w:rsidRPr="00C90742">
        <w:rPr>
          <w:rFonts w:ascii="PT Astra Serif" w:eastAsia="Times New Roman" w:hAnsi="PT Astra Serif" w:cs="Times New Roman"/>
          <w:bCs/>
          <w:kern w:val="0"/>
          <w:sz w:val="28"/>
          <w:szCs w:val="28"/>
          <w:lang w:eastAsia="ru-RU" w:bidi="ar-SA"/>
        </w:rPr>
        <w:t>конкурсах регионального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и всероссийского уровня (в том числе региональных</w:t>
      </w:r>
      <w:r w:rsidR="00827954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, областных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этапах).</w:t>
      </w:r>
    </w:p>
    <w:p w:rsidR="000F4939" w:rsidRPr="00C90742" w:rsidRDefault="000F4939" w:rsidP="00B30095">
      <w:pPr>
        <w:shd w:val="clear" w:color="auto" w:fill="FFFFFF"/>
        <w:spacing w:line="235" w:lineRule="auto"/>
        <w:ind w:firstLine="709"/>
        <w:jc w:val="both"/>
        <w:rPr>
          <w:rFonts w:ascii="PT Astra Serif" w:eastAsia="Times New Roman" w:hAnsi="PT Astra Serif" w:cs="Times New Roman"/>
          <w:i/>
          <w:iCs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i/>
          <w:iCs/>
          <w:kern w:val="0"/>
          <w:sz w:val="28"/>
          <w:szCs w:val="28"/>
          <w:lang w:eastAsia="ru-RU" w:bidi="ar-SA"/>
        </w:rPr>
        <w:t>Категорически запрещается присылать на конкурс работы</w:t>
      </w:r>
      <w:r w:rsidRPr="00C90742">
        <w:rPr>
          <w:rFonts w:ascii="PT Astra Serif" w:eastAsia="Times New Roman" w:hAnsi="PT Astra Serif" w:cs="Times New Roman"/>
          <w:i/>
          <w:kern w:val="0"/>
          <w:sz w:val="28"/>
          <w:szCs w:val="28"/>
          <w:lang w:eastAsia="ru-RU" w:bidi="ar-SA"/>
        </w:rPr>
        <w:br/>
      </w:r>
      <w:r w:rsidRPr="00C90742">
        <w:rPr>
          <w:rFonts w:ascii="PT Astra Serif" w:eastAsia="Times New Roman" w:hAnsi="PT Astra Serif" w:cs="Times New Roman"/>
          <w:i/>
          <w:iCs/>
          <w:kern w:val="0"/>
          <w:sz w:val="28"/>
          <w:szCs w:val="28"/>
          <w:lang w:eastAsia="ru-RU" w:bidi="ar-SA"/>
        </w:rPr>
        <w:t>заимствованные и ранее размещённые в сети Интернет.</w:t>
      </w:r>
    </w:p>
    <w:p w:rsidR="000F4939" w:rsidRPr="00C90742" w:rsidRDefault="003A0488" w:rsidP="00B30095">
      <w:pPr>
        <w:tabs>
          <w:tab w:val="left" w:pos="142"/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>7</w:t>
      </w:r>
      <w:r w:rsidR="000F4939"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 xml:space="preserve">.5. Конкурсные работы должны быть размещены </w:t>
      </w:r>
      <w:r w:rsidR="00507816"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 xml:space="preserve">на платформе Дзен, </w:t>
      </w:r>
      <w:proofErr w:type="spellStart"/>
      <w:r w:rsidR="00507816"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>видеохостинге</w:t>
      </w:r>
      <w:proofErr w:type="spellEnd"/>
      <w:r w:rsidR="00507816"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 xml:space="preserve"> </w:t>
      </w:r>
      <w:proofErr w:type="spellStart"/>
      <w:r w:rsidR="00507816"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>Rutube</w:t>
      </w:r>
      <w:proofErr w:type="spellEnd"/>
      <w:r w:rsidR="00507816" w:rsidRPr="00C90742">
        <w:rPr>
          <w:rFonts w:ascii="PT Astra Serif" w:eastAsia="Times New Roman" w:hAnsi="PT Astra Serif" w:cs="Times New Roman"/>
          <w:iCs/>
          <w:kern w:val="0"/>
          <w:sz w:val="28"/>
          <w:szCs w:val="28"/>
          <w:lang w:eastAsia="ru-RU" w:bidi="ar-SA"/>
        </w:rPr>
        <w:t>, в облаке мail.ru, на Яндекс диске (по выбору)</w:t>
      </w:r>
      <w:r w:rsidR="000F4939" w:rsidRPr="00C90742">
        <w:rPr>
          <w:rFonts w:ascii="PT Astra Serif" w:eastAsia="Times New Roman" w:hAnsi="PT Astra Serif" w:cs="Times New Roman"/>
          <w:bCs/>
          <w:iCs/>
          <w:kern w:val="0"/>
          <w:sz w:val="28"/>
          <w:szCs w:val="28"/>
          <w:lang w:eastAsia="ru-RU" w:bidi="ar-SA"/>
        </w:rPr>
        <w:t>.</w:t>
      </w:r>
    </w:p>
    <w:p w:rsidR="003A0488" w:rsidRPr="00C90742" w:rsidRDefault="003A0488" w:rsidP="00B30095">
      <w:pPr>
        <w:spacing w:line="235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  <w:lang w:bidi="ar-SA"/>
        </w:rPr>
      </w:pPr>
    </w:p>
    <w:p w:rsidR="000F4939" w:rsidRPr="00C90742" w:rsidRDefault="003A0488" w:rsidP="00B30095">
      <w:pPr>
        <w:spacing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b/>
          <w:bCs/>
          <w:sz w:val="28"/>
          <w:szCs w:val="28"/>
          <w:lang w:bidi="ar-SA"/>
        </w:rPr>
        <w:t>8</w:t>
      </w:r>
      <w:r w:rsidR="000F4939" w:rsidRPr="00C90742">
        <w:rPr>
          <w:rFonts w:ascii="PT Astra Serif" w:hAnsi="PT Astra Serif" w:cs="Times New Roman"/>
          <w:b/>
          <w:bCs/>
          <w:sz w:val="28"/>
          <w:szCs w:val="28"/>
          <w:lang w:bidi="ar-SA"/>
        </w:rPr>
        <w:t>. Критерии оценки</w:t>
      </w:r>
    </w:p>
    <w:p w:rsidR="000F4939" w:rsidRPr="00C90742" w:rsidRDefault="003A0488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8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.1. По направлению </w:t>
      </w:r>
      <w:proofErr w:type="spellStart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фототворчества</w:t>
      </w:r>
      <w:proofErr w:type="spellEnd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: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художественный уровень фотографии </w:t>
      </w:r>
      <w:bookmarkStart w:id="3" w:name="_Hlk120028244"/>
      <w:r w:rsidRPr="00C90742">
        <w:rPr>
          <w:rFonts w:ascii="PT Astra Serif" w:hAnsi="PT Astra Serif" w:cs="Times New Roman"/>
          <w:sz w:val="28"/>
          <w:szCs w:val="28"/>
          <w:lang w:bidi="ar-SA"/>
        </w:rPr>
        <w:t>(0-10 баллов)</w:t>
      </w:r>
      <w:bookmarkEnd w:id="3"/>
      <w:r w:rsidRPr="00C90742">
        <w:rPr>
          <w:rFonts w:ascii="PT Astra Serif" w:hAnsi="PT Astra Serif" w:cs="Times New Roman"/>
          <w:sz w:val="28"/>
          <w:szCs w:val="28"/>
          <w:lang w:bidi="ar-SA"/>
        </w:rPr>
        <w:t>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оригинальность авторской идеи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техническое качество исполнения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оправданность применения компьютерных средств обработки изображения (0-10 баллов).</w:t>
      </w:r>
    </w:p>
    <w:p w:rsidR="000F4939" w:rsidRPr="00C90742" w:rsidRDefault="000F4939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Максимальное количество – 40 баллов.</w:t>
      </w:r>
    </w:p>
    <w:p w:rsidR="000F4939" w:rsidRPr="00C90742" w:rsidRDefault="003A0488" w:rsidP="00B30095">
      <w:pPr>
        <w:tabs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8</w:t>
      </w:r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.2. По направлению </w:t>
      </w:r>
      <w:proofErr w:type="spellStart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видеотворчества</w:t>
      </w:r>
      <w:proofErr w:type="spellEnd"/>
      <w:r w:rsidR="000F4939" w:rsidRPr="00C90742">
        <w:rPr>
          <w:rFonts w:ascii="PT Astra Serif" w:hAnsi="PT Astra Serif" w:cs="Times New Roman"/>
          <w:sz w:val="28"/>
          <w:szCs w:val="28"/>
          <w:lang w:bidi="ar-SA"/>
        </w:rPr>
        <w:t>: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соответствие творческой работы номинации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u w:val="single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соответствие этическим нормам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оригинальность идеи сценария, проработка характеров и сценарных ходов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воплощение авторского замысла и целостность восприятия произведения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 xml:space="preserve">операторское воплощение замысла режиссёра, органичность композиционного, светового и цветового решения построения кадра </w:t>
      </w:r>
      <w:r w:rsidRPr="00C90742">
        <w:rPr>
          <w:rFonts w:ascii="PT Astra Serif" w:hAnsi="PT Astra Serif" w:cs="Times New Roman"/>
          <w:sz w:val="28"/>
          <w:szCs w:val="28"/>
          <w:lang w:bidi="ar-SA"/>
        </w:rPr>
        <w:br/>
        <w:t>(0-10 баллов);</w:t>
      </w:r>
    </w:p>
    <w:p w:rsidR="000F4939" w:rsidRPr="00B30095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pacing w:val="-6"/>
          <w:kern w:val="28"/>
          <w:sz w:val="28"/>
          <w:szCs w:val="28"/>
          <w:lang w:bidi="ar-SA"/>
        </w:rPr>
      </w:pPr>
      <w:r w:rsidRPr="00B30095">
        <w:rPr>
          <w:rFonts w:ascii="PT Astra Serif" w:hAnsi="PT Astra Serif" w:cs="Times New Roman"/>
          <w:spacing w:val="-6"/>
          <w:kern w:val="28"/>
          <w:sz w:val="28"/>
          <w:szCs w:val="28"/>
          <w:lang w:bidi="ar-SA"/>
        </w:rPr>
        <w:t>достоверность раскрытия образа, эмоциональное восприятие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оригинальность и оправданность использования технических средств и спецэффектов при раскрытии авторского замысла (0-10 баллов);</w:t>
      </w:r>
    </w:p>
    <w:p w:rsidR="000F4939" w:rsidRPr="00C90742" w:rsidRDefault="000F4939" w:rsidP="00B30095">
      <w:pPr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законченность сюжета (0-10 баллов).</w:t>
      </w:r>
    </w:p>
    <w:p w:rsidR="000F4939" w:rsidRPr="00C90742" w:rsidRDefault="000F4939" w:rsidP="00B30095">
      <w:pPr>
        <w:tabs>
          <w:tab w:val="left" w:pos="142"/>
          <w:tab w:val="decimal" w:pos="1276"/>
        </w:tabs>
        <w:spacing w:line="235" w:lineRule="auto"/>
        <w:ind w:firstLine="709"/>
        <w:jc w:val="both"/>
        <w:rPr>
          <w:rFonts w:ascii="PT Astra Serif" w:hAnsi="PT Astra Serif" w:cs="Times New Roman"/>
          <w:sz w:val="28"/>
          <w:szCs w:val="28"/>
          <w:lang w:bidi="ar-SA"/>
        </w:rPr>
      </w:pPr>
      <w:r w:rsidRPr="00C90742">
        <w:rPr>
          <w:rFonts w:ascii="PT Astra Serif" w:hAnsi="PT Astra Serif" w:cs="Times New Roman"/>
          <w:sz w:val="28"/>
          <w:szCs w:val="28"/>
          <w:lang w:bidi="ar-SA"/>
        </w:rPr>
        <w:t>Максимальное количество – 80 баллов.</w:t>
      </w:r>
    </w:p>
    <w:p w:rsidR="00CC49D6" w:rsidRPr="00C90742" w:rsidRDefault="00CC49D6" w:rsidP="00B30095">
      <w:pPr>
        <w:spacing w:line="235" w:lineRule="auto"/>
        <w:ind w:firstLine="709"/>
        <w:rPr>
          <w:rFonts w:ascii="PT Astra Serif" w:hAnsi="PT Astra Serif"/>
          <w:sz w:val="28"/>
          <w:szCs w:val="28"/>
        </w:rPr>
      </w:pPr>
    </w:p>
    <w:p w:rsidR="003A0488" w:rsidRPr="00C90742" w:rsidRDefault="003A0488" w:rsidP="00B30095">
      <w:pPr>
        <w:spacing w:line="235" w:lineRule="auto"/>
        <w:ind w:firstLine="709"/>
        <w:jc w:val="center"/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b/>
          <w:kern w:val="0"/>
          <w:sz w:val="28"/>
          <w:szCs w:val="28"/>
          <w:lang w:eastAsia="ru-RU" w:bidi="ar-SA"/>
        </w:rPr>
        <w:t>9. Подведение итогов и награждение</w:t>
      </w:r>
    </w:p>
    <w:p w:rsidR="003A0488" w:rsidRPr="00C90742" w:rsidRDefault="003A0488" w:rsidP="00B30095">
      <w:pPr>
        <w:pStyle w:val="a4"/>
        <w:spacing w:line="235" w:lineRule="auto"/>
        <w:ind w:left="0" w:firstLine="709"/>
        <w:contextualSpacing/>
        <w:jc w:val="both"/>
        <w:rPr>
          <w:rFonts w:ascii="PT Astra Serif" w:hAnsi="PT Astra Serif"/>
          <w:kern w:val="0"/>
          <w:sz w:val="28"/>
          <w:szCs w:val="28"/>
          <w:lang w:val="ru-RU" w:eastAsia="ru-RU" w:bidi="ar-SA"/>
        </w:rPr>
      </w:pPr>
      <w:r w:rsidRPr="00C90742">
        <w:rPr>
          <w:rFonts w:ascii="PT Astra Serif" w:hAnsi="PT Astra Serif"/>
          <w:kern w:val="0"/>
          <w:sz w:val="28"/>
          <w:szCs w:val="28"/>
          <w:lang w:val="ru-RU" w:eastAsia="ru-RU" w:bidi="ar-SA"/>
        </w:rPr>
        <w:t xml:space="preserve">5.1. Победители и призёры Конкурса в каждой номинации и возрастной категории награждаются дипломами I, II, III степени </w:t>
      </w:r>
      <w:r w:rsidR="00C37132" w:rsidRPr="00C90742">
        <w:rPr>
          <w:rFonts w:ascii="PT Astra Serif" w:hAnsi="PT Astra Serif"/>
          <w:kern w:val="0"/>
          <w:sz w:val="28"/>
          <w:szCs w:val="28"/>
          <w:lang w:val="ru-RU" w:eastAsia="ru-RU" w:bidi="ar-SA"/>
        </w:rPr>
        <w:t>м</w:t>
      </w:r>
      <w:r w:rsidRPr="00C90742">
        <w:rPr>
          <w:rFonts w:ascii="PT Astra Serif" w:hAnsi="PT Astra Serif"/>
          <w:kern w:val="0"/>
          <w:sz w:val="28"/>
          <w:szCs w:val="28"/>
          <w:lang w:val="ru-RU" w:eastAsia="ru-RU" w:bidi="ar-SA"/>
        </w:rPr>
        <w:t>инистерства образования и науки Тамбовской области.</w:t>
      </w:r>
    </w:p>
    <w:p w:rsidR="003A0488" w:rsidRPr="00C90742" w:rsidRDefault="003A0488" w:rsidP="00B30095">
      <w:pPr>
        <w:spacing w:line="235" w:lineRule="auto"/>
        <w:ind w:firstLine="709"/>
        <w:contextualSpacing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5.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2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. </w:t>
      </w:r>
      <w:bookmarkStart w:id="4" w:name="_Hlk119937817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Материалы победителей и призёров Конкурс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а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размещаются на</w:t>
      </w:r>
      <w:r w:rsidR="00491018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 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официальной странице </w:t>
      </w:r>
      <w:r w:rsidR="005A3C81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Конкурса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(</w:t>
      </w:r>
      <w:hyperlink r:id="rId8" w:tgtFrame="_blank" w:history="1">
        <w:r w:rsidR="005A3C81" w:rsidRPr="005A3C81">
          <w:rPr>
            <w:rStyle w:val="a3"/>
            <w:rFonts w:ascii="PT Astra Serif" w:hAnsi="PT Astra Serif" w:cs="Arial"/>
            <w:sz w:val="28"/>
            <w:szCs w:val="28"/>
            <w:shd w:val="clear" w:color="auto" w:fill="FFFFFF"/>
          </w:rPr>
          <w:t>https://talant.68edu.ru/взгляд/</w:t>
        </w:r>
      </w:hyperlink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).</w:t>
      </w:r>
    </w:p>
    <w:p w:rsidR="003A0488" w:rsidRPr="00C90742" w:rsidRDefault="003A0488" w:rsidP="00B30095">
      <w:pPr>
        <w:spacing w:line="235" w:lineRule="auto"/>
        <w:ind w:firstLine="709"/>
        <w:contextualSpacing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5.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. Материалы победителей (диплом I степени) направляются на</w:t>
      </w:r>
      <w:r w:rsidR="00491018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 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федеральный (заочный) этап Всероссийских конкурсов, входящих в</w:t>
      </w:r>
      <w:r w:rsidR="00491018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 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перечень олимпиад и иных интеллектуальных и (или) творческих конкурсов, мероприятий на 202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/2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учебный год, утверждённый приказом </w:t>
      </w:r>
      <w:proofErr w:type="spellStart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Минпросвещения</w:t>
      </w:r>
      <w:proofErr w:type="spellEnd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России </w:t>
      </w:r>
      <w:bookmarkEnd w:id="4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от 3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1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августа 202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3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года №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643, а также </w:t>
      </w:r>
      <w:r w:rsidR="00491018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Ф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едеральному </w:t>
      </w:r>
      <w:r w:rsidR="00491018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ц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ентру технического творчества учащихся федерального государственного бюджетного образовательного учреждения высшего образования «Московский государственный технологический университет «СТАНКИН». </w:t>
      </w:r>
    </w:p>
    <w:p w:rsidR="003A0488" w:rsidRPr="00C90742" w:rsidRDefault="003A0488" w:rsidP="00B30095">
      <w:pPr>
        <w:spacing w:line="235" w:lineRule="auto"/>
        <w:ind w:firstLine="709"/>
        <w:contextualSpacing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5.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. </w:t>
      </w:r>
      <w:bookmarkStart w:id="5" w:name="_Hlk119595814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Для участия </w:t>
      </w:r>
      <w:bookmarkStart w:id="6" w:name="_Hlk119937939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в отборочном (заочном) туре федерального этапа Большого всероссийского фестиваля детского и юношеского творчества,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в том числе для детей с ограниченными возможностями здоровья</w:t>
      </w:r>
      <w:bookmarkEnd w:id="6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, в срок 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br/>
        <w:t>до 1 июня 202</w:t>
      </w:r>
      <w:r w:rsidR="00C37132"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4</w:t>
      </w:r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 года руководители конкурсантов-победителей в соответствии с инструкциями на платформе </w:t>
      </w:r>
      <w:bookmarkStart w:id="7" w:name="_Hlk119938051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https://grandfestival.vcht.center/ </w:t>
      </w:r>
      <w:bookmarkEnd w:id="7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>подают заявку и конкурсные материалы</w:t>
      </w:r>
      <w:bookmarkEnd w:id="5"/>
      <w:r w:rsidRPr="00C90742"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  <w:t xml:space="preserve">. </w:t>
      </w:r>
    </w:p>
    <w:p w:rsidR="00827954" w:rsidRPr="00C90742" w:rsidRDefault="006E1FF2" w:rsidP="00B30095">
      <w:pPr>
        <w:spacing w:line="235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C00000"/>
          <w:kern w:val="0"/>
          <w:sz w:val="28"/>
          <w:szCs w:val="28"/>
          <w:lang w:eastAsia="ru-RU" w:bidi="ar-SA"/>
        </w:rPr>
      </w:pPr>
      <w:hyperlink r:id="rId9" w:history="1">
        <w:r w:rsidR="00827954" w:rsidRPr="00C90742">
          <w:rPr>
            <w:rStyle w:val="a3"/>
            <w:rFonts w:ascii="PT Astra Serif" w:eastAsia="Times New Roman" w:hAnsi="PT Astra Serif" w:cs="Times New Roman"/>
            <w:kern w:val="0"/>
            <w:sz w:val="28"/>
            <w:szCs w:val="28"/>
            <w:lang w:eastAsia="ru-RU" w:bidi="ar-SA"/>
          </w:rPr>
          <w:t>https://cloud.mail.ru/public/R5SB/NXoiYGfH7</w:t>
        </w:r>
      </w:hyperlink>
      <w:r w:rsidR="00827954" w:rsidRPr="00C90742">
        <w:rPr>
          <w:rFonts w:ascii="PT Astra Serif" w:eastAsia="Times New Roman" w:hAnsi="PT Astra Serif" w:cs="Times New Roman"/>
          <w:color w:val="C00000"/>
          <w:kern w:val="0"/>
          <w:sz w:val="28"/>
          <w:szCs w:val="28"/>
          <w:lang w:eastAsia="ru-RU" w:bidi="ar-SA"/>
        </w:rPr>
        <w:t xml:space="preserve"> ссылка на положение фото конкурса</w:t>
      </w:r>
    </w:p>
    <w:p w:rsidR="00827954" w:rsidRPr="00C90742" w:rsidRDefault="006E1FF2" w:rsidP="00B30095">
      <w:pPr>
        <w:spacing w:line="235" w:lineRule="auto"/>
        <w:ind w:firstLine="709"/>
        <w:contextualSpacing/>
        <w:jc w:val="both"/>
        <w:rPr>
          <w:rFonts w:ascii="PT Astra Serif" w:eastAsia="Times New Roman" w:hAnsi="PT Astra Serif" w:cs="Times New Roman"/>
          <w:color w:val="C00000"/>
          <w:kern w:val="0"/>
          <w:sz w:val="28"/>
          <w:szCs w:val="28"/>
          <w:lang w:eastAsia="ru-RU" w:bidi="ar-SA"/>
        </w:rPr>
      </w:pPr>
      <w:hyperlink r:id="rId10" w:history="1">
        <w:r w:rsidR="00827954" w:rsidRPr="00C90742">
          <w:rPr>
            <w:rStyle w:val="a3"/>
            <w:rFonts w:ascii="PT Astra Serif" w:eastAsia="Times New Roman" w:hAnsi="PT Astra Serif" w:cs="Times New Roman"/>
            <w:kern w:val="0"/>
            <w:sz w:val="28"/>
            <w:szCs w:val="28"/>
            <w:lang w:eastAsia="ru-RU" w:bidi="ar-SA"/>
          </w:rPr>
          <w:t>https://cloud.mail.ru/public/H8mw/Hu2W1CxAj</w:t>
        </w:r>
      </w:hyperlink>
      <w:r w:rsidR="00827954" w:rsidRPr="00C90742">
        <w:rPr>
          <w:rFonts w:ascii="PT Astra Serif" w:eastAsia="Times New Roman" w:hAnsi="PT Astra Serif" w:cs="Times New Roman"/>
          <w:color w:val="C00000"/>
          <w:kern w:val="0"/>
          <w:sz w:val="28"/>
          <w:szCs w:val="28"/>
          <w:lang w:eastAsia="ru-RU" w:bidi="ar-SA"/>
        </w:rPr>
        <w:t xml:space="preserve"> ссылка на положение видео конкурса</w:t>
      </w:r>
    </w:p>
    <w:p w:rsidR="00207C30" w:rsidRPr="00207C30" w:rsidRDefault="00207C30" w:rsidP="00B30095">
      <w:pPr>
        <w:widowControl/>
        <w:suppressAutoHyphens w:val="0"/>
        <w:spacing w:after="160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color w:val="C00000"/>
          <w:kern w:val="0"/>
          <w:sz w:val="28"/>
          <w:szCs w:val="20"/>
          <w:lang w:eastAsia="ru-RU" w:bidi="ar-SA"/>
        </w:rPr>
        <w:br w:type="page"/>
      </w:r>
      <w:r w:rsidRPr="00207C30">
        <w:rPr>
          <w:rFonts w:ascii="PT Astra Serif" w:hAnsi="PT Astra Serif" w:cs="Times New Roman"/>
          <w:sz w:val="28"/>
          <w:szCs w:val="28"/>
        </w:rPr>
        <w:t>ПРИЛОЖЕНИЕ № 1</w:t>
      </w:r>
      <w:r w:rsidRPr="00207C30">
        <w:rPr>
          <w:rFonts w:ascii="PT Astra Serif" w:hAnsi="PT Astra Serif" w:cs="Times New Roman"/>
          <w:color w:val="FF0000"/>
          <w:sz w:val="28"/>
          <w:szCs w:val="28"/>
        </w:rPr>
        <w:t xml:space="preserve"> </w:t>
      </w:r>
      <w:r w:rsidRPr="00207C30">
        <w:rPr>
          <w:rFonts w:ascii="PT Astra Serif" w:hAnsi="PT Astra Serif" w:cs="Times New Roman"/>
          <w:sz w:val="28"/>
          <w:szCs w:val="28"/>
        </w:rPr>
        <w:t>к ПОЛОЖЕНИЮ</w:t>
      </w:r>
    </w:p>
    <w:p w:rsidR="00207C30" w:rsidRPr="00207C30" w:rsidRDefault="00207C30" w:rsidP="00207C30">
      <w:pPr>
        <w:tabs>
          <w:tab w:val="left" w:pos="3468"/>
        </w:tabs>
        <w:jc w:val="right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</w:p>
    <w:p w:rsidR="00207C30" w:rsidRPr="00207C30" w:rsidRDefault="00207C30" w:rsidP="00207C30">
      <w:pPr>
        <w:tabs>
          <w:tab w:val="left" w:pos="3468"/>
        </w:tabs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</w:p>
    <w:p w:rsidR="00207C30" w:rsidRPr="00207C30" w:rsidRDefault="00207C30" w:rsidP="00207C30">
      <w:pPr>
        <w:widowControl/>
        <w:suppressAutoHyphens w:val="0"/>
        <w:jc w:val="center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 xml:space="preserve">СОГЛАСИЕ </w:t>
      </w: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br/>
        <w:t>НА ОБРАБОТКУ ПЕРСОНАЛЬНЫХ ДАННЫХ СОВЕРШЕННОЛЕТНЕГО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Я, _____________________________________________________________________,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(ФИО педагога или совершеннолетнего ребёнка)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зарегистрированный (-</w:t>
      </w:r>
      <w:proofErr w:type="spellStart"/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ая</w:t>
      </w:r>
      <w:proofErr w:type="spellEnd"/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) по адресу: ______________________________________________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_____________________________________________________________________________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наименование документа, удостоверяющего личность ___________ серия ____ №________________ выдан _____________________________________________________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_________________________________________________________________________________________________________________________________________________________,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(когда и кем выдан)</w:t>
      </w:r>
    </w:p>
    <w:p w:rsidR="00207C30" w:rsidRPr="00207C30" w:rsidRDefault="00207C30" w:rsidP="00207C30">
      <w:pPr>
        <w:widowControl/>
        <w:suppressAutoHyphens w:val="0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даю своё согласие на обработку персональных данных </w:t>
      </w:r>
      <w:bookmarkStart w:id="8" w:name="_Hlk119681025"/>
      <w:bookmarkStart w:id="9" w:name="_Hlk119408504"/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министерству образования и науки Тамбовской области, расположенному по адресу: </w:t>
      </w:r>
      <w:proofErr w:type="spellStart"/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г.Тамбов</w:t>
      </w:r>
      <w:proofErr w:type="spellEnd"/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</w:t>
      </w:r>
      <w:bookmarkStart w:id="10" w:name="_Hlk119408891"/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расположенному по адресу: </w:t>
      </w:r>
      <w:proofErr w:type="spellStart"/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г.Тамбов</w:t>
      </w:r>
      <w:proofErr w:type="spellEnd"/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, ул. Сергея Рахманинова, д.3 Б (далее – Операторы)</w:t>
      </w:r>
      <w:bookmarkEnd w:id="8"/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, а именно: фамилия, имя, отчество; дата рождения; тип и данные (серия, номер, когда и кем выдан) документа, удостоверяющего личность; адрес места жительства (регистрации), номер сертификата дополнительного образования.</w:t>
      </w:r>
      <w:bookmarkEnd w:id="9"/>
      <w:bookmarkEnd w:id="10"/>
    </w:p>
    <w:p w:rsidR="00207C30" w:rsidRPr="00207C30" w:rsidRDefault="00207C30" w:rsidP="00207C30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Настоящее согласие предоставляется мной на осуществление действий </w:t>
      </w: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br/>
        <w:t xml:space="preserve">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 стендах следующих сведений: фамилия, имя, отчество, биометрические данные (фото и видео изображения), факт участия в конкурсах, соревнованиях, и прочих учебных, творческих и спортивных мероприятиях, о полученных грамотах, благодарностях, дипломах (в том числе их фотографий и копий), а также осуществление любых иных действий, предусмотренных действующим законодательством РФ. 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Я проинформирован(-а), что Операторы гарантируют обработку моих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8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Данное согласие действует весь период участия совершеннолетнего </w:t>
      </w:r>
      <w:bookmarkStart w:id="11" w:name="_Hlk119681330"/>
      <w:r w:rsidRPr="00207C30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в </w:t>
      </w:r>
      <w:bookmarkEnd w:id="11"/>
      <w:r w:rsidR="008F4283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>о</w:t>
      </w:r>
      <w:r w:rsidRPr="00207C30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бластном </w:t>
      </w:r>
      <w:r w:rsidR="008F4283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конкурсе детского фото и </w:t>
      </w:r>
      <w:proofErr w:type="spellStart"/>
      <w:r w:rsidR="008F4283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>видеотворчества</w:t>
      </w:r>
      <w:proofErr w:type="spellEnd"/>
      <w:r w:rsidRPr="00207C30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 xml:space="preserve"> «</w:t>
      </w:r>
      <w:r w:rsidR="008F4283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>Взгляд</w:t>
      </w:r>
      <w:r w:rsidRPr="00207C30">
        <w:rPr>
          <w:rFonts w:ascii="PT Astra Serif" w:eastAsia="Times New Roman" w:hAnsi="PT Astra Serif" w:cs="Times New Roman"/>
          <w:b/>
          <w:kern w:val="0"/>
          <w:sz w:val="22"/>
          <w:szCs w:val="22"/>
          <w:lang w:eastAsia="ru-RU" w:bidi="ar-SA"/>
        </w:rPr>
        <w:t>»</w:t>
      </w: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, а также на срок, обусловленный архивным законодательством. 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 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jc w:val="both"/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>«____» ___________ 202__ г.                                     _____________ /____________________/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  <w:rPr>
          <w:rFonts w:ascii="PT Astra Serif" w:eastAsia="Times New Roman" w:hAnsi="PT Astra Serif" w:cs="Times New Roman"/>
          <w:i/>
          <w:iCs/>
          <w:kern w:val="0"/>
          <w:sz w:val="22"/>
          <w:szCs w:val="22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2"/>
          <w:szCs w:val="22"/>
          <w:lang w:eastAsia="ru-RU" w:bidi="ar-SA"/>
        </w:rPr>
        <w:t xml:space="preserve">                                                                      </w:t>
      </w:r>
      <w:r w:rsidRPr="00207C30">
        <w:rPr>
          <w:rFonts w:ascii="PT Astra Serif" w:eastAsia="Times New Roman" w:hAnsi="PT Astra Serif" w:cs="Times New Roman"/>
          <w:i/>
          <w:iCs/>
          <w:kern w:val="0"/>
          <w:sz w:val="22"/>
          <w:szCs w:val="22"/>
          <w:lang w:eastAsia="ru-RU" w:bidi="ar-SA"/>
        </w:rPr>
        <w:t>Подпись                  Расшифровка подписи</w:t>
      </w:r>
    </w:p>
    <w:p w:rsidR="00207C30" w:rsidRPr="00207C30" w:rsidRDefault="00207C30" w:rsidP="00207C30">
      <w:pPr>
        <w:widowControl/>
        <w:suppressAutoHyphens w:val="0"/>
        <w:jc w:val="both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207C30" w:rsidRPr="00207C30" w:rsidRDefault="00207C30" w:rsidP="00207C30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207C30" w:rsidRPr="00207C30" w:rsidRDefault="00207C30" w:rsidP="00207C30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207C30" w:rsidRPr="00207C30" w:rsidRDefault="00207C30" w:rsidP="00207C30">
      <w:pPr>
        <w:widowControl/>
        <w:suppressAutoHyphens w:val="0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11" w:anchor="l0" w:tgtFrame="_blank" w:history="1">
        <w:r w:rsidRPr="00207C30">
          <w:rPr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25.11.2009 N 266-ФЗ</w:t>
        </w:r>
      </w:hyperlink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… , </w:t>
      </w:r>
      <w:hyperlink r:id="rId12" w:anchor="l0" w:tgtFrame="_blank" w:history="1">
        <w:r w:rsidRPr="00207C30">
          <w:rPr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02.07.2021 N 331-ФЗ</w:t>
        </w:r>
      </w:hyperlink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</w:t>
      </w:r>
      <w:hyperlink r:id="rId13" w:anchor="l0" w:tgtFrame="_blank" w:history="1">
        <w:r w:rsidRPr="00207C30">
          <w:rPr>
            <w:rFonts w:ascii="PT Astra Serif" w:eastAsia="Times New Roman" w:hAnsi="PT Astra Serif" w:cs="Times New Roman"/>
            <w:kern w:val="0"/>
            <w:sz w:val="20"/>
            <w:szCs w:val="20"/>
            <w:lang w:eastAsia="ru-RU" w:bidi="ar-SA"/>
          </w:rPr>
          <w:t>от 14.07.2022 N 266-ФЗ</w:t>
        </w:r>
      </w:hyperlink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)</w:t>
      </w:r>
    </w:p>
    <w:p w:rsidR="00207C30" w:rsidRPr="00207C30" w:rsidRDefault="00207C30" w:rsidP="00207C30">
      <w:pPr>
        <w:tabs>
          <w:tab w:val="left" w:pos="3468"/>
        </w:tabs>
        <w:jc w:val="center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6"/>
          <w:szCs w:val="26"/>
          <w:lang w:eastAsia="en-US" w:bidi="ar-SA"/>
        </w:rPr>
        <w:br w:type="page"/>
      </w: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t>СОГЛАСИЕ РОДИТЕЛЯ (ЗАКОННОГО ПРЕДСТАВИТЕЛЯ)</w:t>
      </w:r>
      <w:r w:rsidRPr="00207C30">
        <w:rPr>
          <w:rFonts w:ascii="PT Astra Serif" w:eastAsia="Times New Roman" w:hAnsi="PT Astra Serif" w:cs="Times New Roman"/>
          <w:kern w:val="0"/>
          <w:lang w:eastAsia="ru-RU" w:bidi="ar-SA"/>
        </w:rPr>
        <w:br/>
        <w:t>НА ОБРАБОТКУ ПЕРСОНАЛЬНЫХ ДАННЫХ НЕСОВЕРШЕННОЛЕТНЕГО</w:t>
      </w:r>
    </w:p>
    <w:p w:rsidR="00207C30" w:rsidRPr="00207C30" w:rsidRDefault="00207C30" w:rsidP="00207C30">
      <w:pPr>
        <w:widowControl/>
        <w:suppressAutoHyphens w:val="0"/>
        <w:ind w:firstLine="709"/>
        <w:rPr>
          <w:rFonts w:ascii="PT Astra Serif" w:eastAsia="Times New Roman" w:hAnsi="PT Astra Serif" w:cs="Times New Roman"/>
          <w:kern w:val="0"/>
          <w:lang w:eastAsia="ru-RU" w:bidi="ar-SA"/>
        </w:rPr>
      </w:pP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Я, ___________________________________________________________________________________,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(ФИО родителя или законного представителя)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зарегистрированный(-</w:t>
      </w:r>
      <w:proofErr w:type="spellStart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ая</w:t>
      </w:r>
      <w:proofErr w:type="spellEnd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) по адресу: ______________________________________________________________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регистрации)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наименование документа, удостоверяющего личность ___________ серия ____ №_____________________ выдан _______________________________________________________________________________________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____________________________________________________________________________________________,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(когда и кем выдан)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являясь родителем (законным представителем) несовершеннолетнего _____________________________________________________________________________________________,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(ФИО несовершеннолетнего)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зарегистрированного по адресу: _________________________________________________________________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_____________________________________________________________________________________________,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center"/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20"/>
          <w:szCs w:val="20"/>
          <w:lang w:eastAsia="ru-RU" w:bidi="ar-SA"/>
        </w:rPr>
        <w:t>(адрес места регистрации несовершеннолетнего)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jc w:val="both"/>
        <w:rPr>
          <w:rFonts w:ascii="PT Astra Serif" w:eastAsia="Times New Roman" w:hAnsi="PT Astra Serif" w:cs="Times New Roman"/>
          <w:kern w:val="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на основании _________________________________________________________________________________,</w:t>
      </w:r>
    </w:p>
    <w:p w:rsidR="00207C30" w:rsidRPr="00207C30" w:rsidRDefault="00207C30" w:rsidP="00207C30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PT Astra Serif" w:eastAsia="Times New Roman" w:hAnsi="PT Astra Serif" w:cs="Times New Roman"/>
          <w:i/>
          <w:iCs/>
          <w:kern w:val="0"/>
          <w:sz w:val="18"/>
          <w:szCs w:val="18"/>
          <w:lang w:eastAsia="ru-RU" w:bidi="ar-SA"/>
        </w:rPr>
      </w:pPr>
      <w:r w:rsidRPr="00207C30">
        <w:rPr>
          <w:rFonts w:ascii="PT Astra Serif" w:eastAsia="Times New Roman" w:hAnsi="PT Astra Serif" w:cs="Times New Roman"/>
          <w:i/>
          <w:iCs/>
          <w:kern w:val="0"/>
          <w:sz w:val="18"/>
          <w:szCs w:val="18"/>
          <w:lang w:eastAsia="ru-RU" w:bidi="ar-SA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207C30" w:rsidRPr="00207C30" w:rsidRDefault="00207C30" w:rsidP="00207C30">
      <w:pPr>
        <w:widowControl/>
        <w:suppressAutoHyphens w:val="0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даю своё согласие на обработку персональных данных родителя (законного представителя) министерству образования и науки Тамбовской области, расположенному по адресу: </w:t>
      </w:r>
      <w:proofErr w:type="spellStart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г.Тамбов</w:t>
      </w:r>
      <w:proofErr w:type="spellEnd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ул. Советская, 108, Тамбовскому областному государственному бюджетному образовательному учреждению дополнительного образования «Центр развития творчества детей и юношества», расположенному по адресу: </w:t>
      </w:r>
      <w:proofErr w:type="spellStart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г.Тамбов</w:t>
      </w:r>
      <w:proofErr w:type="spellEnd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, ул. Сергея Рахманинова, д.3 Б (далее – Операторы), </w:t>
      </w:r>
      <w:bookmarkStart w:id="12" w:name="_Hlk150521168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а именно: фамилия, имя, отчество; тип и данные (серия, номер, когда и кем выдан) документа, удостоверяющего личность; адрес места жительства (регистрации), и персональных данных несовершеннолетнего учащегося, а именно: фамилия, имя, отчество; дата рождения; адрес места жительства (регистрации); тип и данные (серия, номер, когда и кем выдан) документа, удостоверяющего личность; номер сертификата дополнительного образования.</w:t>
      </w:r>
      <w:bookmarkEnd w:id="12"/>
    </w:p>
    <w:p w:rsidR="00207C30" w:rsidRPr="00207C30" w:rsidRDefault="00207C30" w:rsidP="00207C30">
      <w:pPr>
        <w:widowControl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 даю согласие на использование персональных данных исключительно в целях персонального учёта учащихся; психолого-педагогического сопровождения (диагностики, консультирования); мониторинга и достижений учащихся; создания банка данных о способных и одарённых детях.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Настоящее согласие предоставляется мной на осуществление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блокирование, передачу персональных данных, включение персональных данных в общедоступные источники (справочники, энциклопедии способных и одарённых детей, публикация в СМИ), в том числе публикацию в сети Интернет и размещение на информационных стендах следующих сведений учащегося: фамилия, имя, отчество, биометрические данные (фото и видео изображения), а также осуществление любых иных действий, предусмотренных действующим законодательством РФ. 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 проинформирован(-а), что Операторы гарантируют обработку персональных данных в</w:t>
      </w:r>
      <w:r w:rsidR="00C90742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 </w:t>
      </w: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соответствии с действующим законодательством РФ как неавтоматизированным, так и автоматизированным способами.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8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bookmarkStart w:id="13" w:name="_Hlk119408296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Данное согласие действует весь период участия несовершеннолетнего </w:t>
      </w:r>
      <w:r w:rsidRPr="00207C30"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t xml:space="preserve">в </w:t>
      </w:r>
      <w:r w:rsidR="008F4283"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t>о</w:t>
      </w:r>
      <w:r w:rsidRPr="00207C30"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t xml:space="preserve">бластном </w:t>
      </w:r>
      <w:r w:rsidR="008F4283"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t xml:space="preserve">конкурсе детского фото и </w:t>
      </w:r>
      <w:proofErr w:type="spellStart"/>
      <w:r w:rsidR="008F4283"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t>видеотворчества</w:t>
      </w:r>
      <w:proofErr w:type="spellEnd"/>
      <w:r w:rsidR="008F4283">
        <w:rPr>
          <w:rFonts w:ascii="PT Astra Serif" w:eastAsia="Times New Roman" w:hAnsi="PT Astra Serif" w:cs="Times New Roman"/>
          <w:b/>
          <w:kern w:val="0"/>
          <w:sz w:val="20"/>
          <w:szCs w:val="20"/>
          <w:lang w:eastAsia="ru-RU" w:bidi="ar-SA"/>
        </w:rPr>
        <w:t xml:space="preserve"> «Взгляд»</w:t>
      </w: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, а также на срок, обусловленный архивным законодательством</w:t>
      </w:r>
      <w:bookmarkEnd w:id="13"/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.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Данное согласие может быть отозвано в любой момент по моему письменному заявлению. 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ind w:firstLine="709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spacing w:line="276" w:lineRule="auto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>«____» ___________ 202__ г.                                                                          _____________ /_________________/</w:t>
      </w:r>
    </w:p>
    <w:p w:rsidR="00207C30" w:rsidRPr="00207C30" w:rsidRDefault="00207C30" w:rsidP="00207C30">
      <w:pPr>
        <w:widowControl/>
        <w:shd w:val="clear" w:color="auto" w:fill="FFFFFF"/>
        <w:suppressAutoHyphens w:val="0"/>
        <w:spacing w:before="30" w:after="30" w:line="276" w:lineRule="auto"/>
        <w:ind w:left="708" w:firstLine="708"/>
        <w:jc w:val="both"/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Подпись     Расшифровка подписи</w:t>
      </w: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</w:p>
    <w:p w:rsidR="00207C30" w:rsidRPr="00207C30" w:rsidRDefault="00207C30" w:rsidP="00207C30">
      <w:pPr>
        <w:widowControl/>
        <w:tabs>
          <w:tab w:val="left" w:pos="3468"/>
        </w:tabs>
        <w:suppressAutoHyphens w:val="0"/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</w:pPr>
      <w:r w:rsidRPr="00207C30"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 xml:space="preserve">В соответствии со ст. 5 ФЗ «Об обработке персональных данных» от 27.07.2006 №152-ФЗ (в ред. Федеральных законов </w:t>
      </w:r>
      <w:hyperlink r:id="rId14" w:anchor="l0" w:tgtFrame="_blank" w:history="1">
        <w:r w:rsidRPr="00207C30">
          <w:rPr>
            <w:rFonts w:ascii="PT Astra Serif" w:eastAsia="Times New Roman" w:hAnsi="PT Astra Serif" w:cs="Times New Roman"/>
            <w:kern w:val="0"/>
            <w:sz w:val="18"/>
            <w:szCs w:val="18"/>
            <w:lang w:eastAsia="ru-RU" w:bidi="ar-SA"/>
          </w:rPr>
          <w:t>от 25.11.2009 N 266-ФЗ</w:t>
        </w:r>
      </w:hyperlink>
      <w:r w:rsidRPr="00207C30"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 xml:space="preserve">, … , </w:t>
      </w:r>
      <w:hyperlink r:id="rId15" w:anchor="l0" w:tgtFrame="_blank" w:history="1">
        <w:r w:rsidRPr="00207C30">
          <w:rPr>
            <w:rFonts w:ascii="PT Astra Serif" w:eastAsia="Times New Roman" w:hAnsi="PT Astra Serif" w:cs="Times New Roman"/>
            <w:kern w:val="0"/>
            <w:sz w:val="18"/>
            <w:szCs w:val="18"/>
            <w:lang w:eastAsia="ru-RU" w:bidi="ar-SA"/>
          </w:rPr>
          <w:t>от 02.07.2021 N 331-ФЗ</w:t>
        </w:r>
      </w:hyperlink>
      <w:r w:rsidRPr="00207C30"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 xml:space="preserve">, </w:t>
      </w:r>
      <w:hyperlink r:id="rId16" w:anchor="l0" w:tgtFrame="_blank" w:history="1">
        <w:r w:rsidRPr="00207C30">
          <w:rPr>
            <w:rFonts w:ascii="PT Astra Serif" w:eastAsia="Times New Roman" w:hAnsi="PT Astra Serif" w:cs="Times New Roman"/>
            <w:kern w:val="0"/>
            <w:sz w:val="18"/>
            <w:szCs w:val="18"/>
            <w:lang w:eastAsia="ru-RU" w:bidi="ar-SA"/>
          </w:rPr>
          <w:t>от 14.07.2022 N 266-ФЗ</w:t>
        </w:r>
      </w:hyperlink>
      <w:r w:rsidRPr="00207C30">
        <w:rPr>
          <w:rFonts w:ascii="PT Astra Serif" w:eastAsia="Times New Roman" w:hAnsi="PT Astra Serif" w:cs="Times New Roman"/>
          <w:kern w:val="0"/>
          <w:sz w:val="18"/>
          <w:szCs w:val="18"/>
          <w:lang w:eastAsia="ru-RU" w:bidi="ar-SA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8F4283" w:rsidRPr="008F4283" w:rsidTr="00AC45D9">
        <w:tc>
          <w:tcPr>
            <w:tcW w:w="3936" w:type="dxa"/>
            <w:shd w:val="clear" w:color="auto" w:fill="auto"/>
          </w:tcPr>
          <w:p w:rsidR="008F4283" w:rsidRPr="008F4283" w:rsidRDefault="008F4283" w:rsidP="008F4283">
            <w:pPr>
              <w:pageBreakBefore/>
              <w:spacing w:line="360" w:lineRule="auto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/>
              </w:rPr>
              <w:br w:type="page"/>
            </w:r>
            <w:r w:rsidRPr="008F4283">
              <w:rPr>
                <w:rFonts w:ascii="PT Astra Serif" w:hAnsi="PT Astra Serif"/>
                <w:kern w:val="3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635" w:type="dxa"/>
            <w:shd w:val="clear" w:color="auto" w:fill="auto"/>
          </w:tcPr>
          <w:p w:rsidR="008F4283" w:rsidRPr="008F4283" w:rsidRDefault="008F4283" w:rsidP="008F4283">
            <w:pPr>
              <w:pageBreakBefore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4283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8F4283" w:rsidRPr="008F4283" w:rsidRDefault="008F4283" w:rsidP="008F4283">
            <w:pPr>
              <w:pageBreakBefore/>
              <w:jc w:val="center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8F4283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УТВЕРЖДЕН</w:t>
            </w:r>
          </w:p>
          <w:p w:rsidR="008F4283" w:rsidRPr="008F4283" w:rsidRDefault="008F4283" w:rsidP="008F4283">
            <w:pPr>
              <w:jc w:val="center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8F4283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 xml:space="preserve">приказом </w:t>
            </w:r>
            <w:r w:rsidR="00C90742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м</w:t>
            </w:r>
            <w:r w:rsidRPr="008F4283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инистерства образования</w:t>
            </w:r>
          </w:p>
          <w:p w:rsidR="008F4283" w:rsidRPr="008F4283" w:rsidRDefault="008F4283" w:rsidP="008F4283">
            <w:pPr>
              <w:jc w:val="center"/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</w:pPr>
            <w:r w:rsidRPr="008F4283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и науки Тамбовской области</w:t>
            </w:r>
          </w:p>
          <w:p w:rsidR="008F4283" w:rsidRPr="008F4283" w:rsidRDefault="008F4283" w:rsidP="008F4283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4283">
              <w:rPr>
                <w:rFonts w:ascii="PT Astra Serif" w:eastAsia="Times New Roman" w:hAnsi="PT Astra Serif" w:cs="Times New Roman"/>
                <w:kern w:val="0"/>
                <w:sz w:val="28"/>
                <w:szCs w:val="20"/>
                <w:lang w:eastAsia="ru-RU" w:bidi="ar-SA"/>
              </w:rPr>
              <w:t>от ________________ № _________</w:t>
            </w:r>
          </w:p>
        </w:tc>
      </w:tr>
    </w:tbl>
    <w:p w:rsidR="008F4283" w:rsidRPr="008F4283" w:rsidRDefault="008F4283" w:rsidP="008F4283">
      <w:pPr>
        <w:rPr>
          <w:rFonts w:ascii="PT Astra Serif" w:hAnsi="PT Astra Serif" w:cs="Times New Roman"/>
          <w:b/>
          <w:sz w:val="28"/>
          <w:szCs w:val="28"/>
        </w:rPr>
      </w:pPr>
    </w:p>
    <w:p w:rsidR="008F4283" w:rsidRPr="008F4283" w:rsidRDefault="008F4283" w:rsidP="008F4283">
      <w:pPr>
        <w:rPr>
          <w:rFonts w:ascii="PT Astra Serif" w:hAnsi="PT Astra Serif" w:cs="Times New Roman"/>
          <w:b/>
          <w:sz w:val="28"/>
          <w:szCs w:val="28"/>
        </w:rPr>
      </w:pPr>
    </w:p>
    <w:p w:rsidR="008F4283" w:rsidRPr="008F4283" w:rsidRDefault="008F4283" w:rsidP="008F428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F4283">
        <w:rPr>
          <w:rFonts w:ascii="PT Astra Serif" w:hAnsi="PT Astra Serif" w:cs="Times New Roman"/>
          <w:b/>
          <w:sz w:val="28"/>
          <w:szCs w:val="28"/>
        </w:rPr>
        <w:t>Состав организационного комитета</w:t>
      </w:r>
    </w:p>
    <w:p w:rsidR="008F4283" w:rsidRPr="008F4283" w:rsidRDefault="008F4283" w:rsidP="008F428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F4283">
        <w:rPr>
          <w:rFonts w:ascii="PT Astra Serif" w:hAnsi="PT Astra Serif" w:cs="Times New Roman"/>
          <w:b/>
          <w:sz w:val="28"/>
          <w:szCs w:val="28"/>
        </w:rPr>
        <w:t xml:space="preserve">областного </w:t>
      </w:r>
      <w:r>
        <w:rPr>
          <w:rFonts w:ascii="PT Astra Serif" w:hAnsi="PT Astra Serif" w:cs="Times New Roman"/>
          <w:b/>
          <w:sz w:val="28"/>
          <w:szCs w:val="28"/>
        </w:rPr>
        <w:t xml:space="preserve">конкурса детского фото и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видеотворчества</w:t>
      </w:r>
      <w:proofErr w:type="spellEnd"/>
    </w:p>
    <w:p w:rsidR="008F4283" w:rsidRPr="008F4283" w:rsidRDefault="008F4283" w:rsidP="008F428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8F4283">
        <w:rPr>
          <w:rFonts w:ascii="PT Astra Serif" w:hAnsi="PT Astra Serif" w:cs="Times New Roman"/>
          <w:b/>
          <w:sz w:val="28"/>
          <w:szCs w:val="28"/>
        </w:rPr>
        <w:t>«</w:t>
      </w:r>
      <w:r>
        <w:rPr>
          <w:rFonts w:ascii="PT Astra Serif" w:hAnsi="PT Astra Serif" w:cs="Times New Roman"/>
          <w:b/>
          <w:sz w:val="28"/>
          <w:szCs w:val="28"/>
        </w:rPr>
        <w:t>Взгляд</w:t>
      </w:r>
      <w:r w:rsidRPr="008F4283">
        <w:rPr>
          <w:rFonts w:ascii="PT Astra Serif" w:hAnsi="PT Astra Serif" w:cs="Times New Roman"/>
          <w:b/>
          <w:sz w:val="28"/>
          <w:szCs w:val="28"/>
        </w:rPr>
        <w:t>»</w:t>
      </w:r>
    </w:p>
    <w:p w:rsidR="008F4283" w:rsidRPr="008F4283" w:rsidRDefault="008F4283" w:rsidP="008F4283">
      <w:pPr>
        <w:rPr>
          <w:rFonts w:ascii="PT Astra Serif" w:hAnsi="PT Astra Serif" w:cs="Times New Roman"/>
          <w:b/>
          <w:sz w:val="28"/>
          <w:szCs w:val="28"/>
        </w:rPr>
      </w:pPr>
    </w:p>
    <w:p w:rsidR="008F4283" w:rsidRPr="008F4283" w:rsidRDefault="008F4283" w:rsidP="008F4283">
      <w:pPr>
        <w:tabs>
          <w:tab w:val="left" w:pos="709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F4283">
        <w:rPr>
          <w:rFonts w:ascii="PT Astra Serif" w:hAnsi="PT Astra Serif" w:cs="Times New Roman"/>
          <w:sz w:val="28"/>
          <w:szCs w:val="28"/>
        </w:rPr>
        <w:t>1. </w:t>
      </w:r>
      <w:proofErr w:type="spellStart"/>
      <w:r w:rsidRPr="008F4283">
        <w:rPr>
          <w:rFonts w:ascii="PT Astra Serif" w:hAnsi="PT Astra Serif" w:cs="Times New Roman"/>
          <w:sz w:val="28"/>
          <w:szCs w:val="28"/>
        </w:rPr>
        <w:t>Трунов</w:t>
      </w:r>
      <w:proofErr w:type="spellEnd"/>
      <w:r w:rsidRPr="008F4283">
        <w:rPr>
          <w:rFonts w:ascii="PT Astra Serif" w:hAnsi="PT Astra Serif" w:cs="Times New Roman"/>
          <w:sz w:val="28"/>
          <w:szCs w:val="28"/>
        </w:rPr>
        <w:t xml:space="preserve"> Дмитрий Васильевич, начальник отдела дополнительного образования и воспитания управления дополнительного образования, воспитания, социализации и государственной поддержки детей министерства образования и науки Тамбовской области.</w:t>
      </w:r>
    </w:p>
    <w:p w:rsidR="008F4283" w:rsidRPr="008F4283" w:rsidRDefault="008F4283" w:rsidP="008F4283">
      <w:pPr>
        <w:tabs>
          <w:tab w:val="left" w:pos="993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8F4283">
        <w:rPr>
          <w:rFonts w:ascii="PT Astra Serif" w:hAnsi="PT Astra Serif" w:cs="Times New Roman"/>
          <w:sz w:val="28"/>
          <w:szCs w:val="28"/>
        </w:rPr>
        <w:t>. Маштак Елена Николаевна, консультант отдела дополнительного образования и воспитания управления дополнительного образования, воспитания, социализации и государственной поддержки детей министерства образования и науки Тамбовской области.</w:t>
      </w:r>
    </w:p>
    <w:p w:rsidR="008F4283" w:rsidRPr="008F4283" w:rsidRDefault="008F4283" w:rsidP="008F4283">
      <w:pPr>
        <w:tabs>
          <w:tab w:val="left" w:pos="993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8F4283">
        <w:rPr>
          <w:rFonts w:ascii="PT Astra Serif" w:hAnsi="PT Astra Serif" w:cs="Times New Roman"/>
          <w:sz w:val="28"/>
          <w:szCs w:val="28"/>
        </w:rPr>
        <w:t>. Долгий Иван Анатольевич,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юношества».</w:t>
      </w:r>
    </w:p>
    <w:p w:rsidR="008F4283" w:rsidRDefault="008F4283" w:rsidP="008F4283">
      <w:pPr>
        <w:tabs>
          <w:tab w:val="left" w:pos="993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Pr="008F4283">
        <w:rPr>
          <w:rFonts w:ascii="PT Astra Serif" w:hAnsi="PT Astra Serif" w:cs="Times New Roman"/>
          <w:sz w:val="28"/>
          <w:szCs w:val="28"/>
        </w:rPr>
        <w:t>. </w:t>
      </w:r>
      <w:bookmarkStart w:id="14" w:name="_Hlk124427428"/>
      <w:r w:rsidRPr="008F4283">
        <w:rPr>
          <w:rFonts w:ascii="PT Astra Serif" w:hAnsi="PT Astra Serif" w:cs="Times New Roman"/>
          <w:sz w:val="28"/>
          <w:szCs w:val="28"/>
        </w:rPr>
        <w:t xml:space="preserve">Черкасова Майя Владимировна, заместитель директора Тамбовского областного государственного бюджетного образовательного учреждения дополнительного образования «Центр развития творчества детей </w:t>
      </w:r>
      <w:r w:rsidRPr="008F4283">
        <w:rPr>
          <w:rFonts w:ascii="PT Astra Serif" w:hAnsi="PT Astra Serif" w:cs="Times New Roman"/>
          <w:sz w:val="28"/>
          <w:szCs w:val="28"/>
        </w:rPr>
        <w:br/>
        <w:t>и юношества».</w:t>
      </w:r>
      <w:bookmarkEnd w:id="14"/>
    </w:p>
    <w:p w:rsidR="00DC62D8" w:rsidRDefault="008F4283" w:rsidP="00DC62D8">
      <w:pPr>
        <w:tabs>
          <w:tab w:val="left" w:pos="993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90742">
        <w:rPr>
          <w:rFonts w:ascii="PT Astra Serif" w:hAnsi="PT Astra Serif" w:cs="Times New Roman"/>
          <w:sz w:val="28"/>
          <w:szCs w:val="28"/>
        </w:rPr>
        <w:t>5. </w:t>
      </w:r>
      <w:proofErr w:type="spellStart"/>
      <w:r w:rsidR="00DC62D8">
        <w:rPr>
          <w:rFonts w:ascii="PT Astra Serif" w:hAnsi="PT Astra Serif" w:cs="Times New Roman"/>
          <w:sz w:val="28"/>
          <w:szCs w:val="28"/>
        </w:rPr>
        <w:t>Бегинина</w:t>
      </w:r>
      <w:proofErr w:type="spellEnd"/>
      <w:r w:rsidR="00DC62D8">
        <w:rPr>
          <w:rFonts w:ascii="PT Astra Serif" w:hAnsi="PT Astra Serif" w:cs="Times New Roman"/>
          <w:sz w:val="28"/>
          <w:szCs w:val="28"/>
        </w:rPr>
        <w:t xml:space="preserve"> Светлана Анатольевна</w:t>
      </w:r>
      <w:r w:rsidRPr="00C90742">
        <w:rPr>
          <w:rFonts w:ascii="PT Astra Serif" w:hAnsi="PT Astra Serif" w:cs="Times New Roman"/>
          <w:sz w:val="28"/>
          <w:szCs w:val="28"/>
        </w:rPr>
        <w:t xml:space="preserve">, </w:t>
      </w:r>
      <w:r w:rsidR="00DC62D8">
        <w:rPr>
          <w:rFonts w:ascii="PT Astra Serif" w:hAnsi="PT Astra Serif" w:cs="Times New Roman"/>
          <w:sz w:val="28"/>
          <w:szCs w:val="28"/>
        </w:rPr>
        <w:t xml:space="preserve">заведующий отделом </w:t>
      </w:r>
      <w:r w:rsidR="00DC62D8" w:rsidRPr="008F4283">
        <w:rPr>
          <w:rFonts w:ascii="PT Astra Serif" w:hAnsi="PT Astra Serif" w:cs="Times New Roman"/>
          <w:sz w:val="28"/>
          <w:szCs w:val="28"/>
        </w:rPr>
        <w:t xml:space="preserve">Тамбовского областного государственного бюджетного образовательного учреждения дополнительного образования «Центр развития творчества детей </w:t>
      </w:r>
      <w:r w:rsidR="00DC62D8" w:rsidRPr="008F4283">
        <w:rPr>
          <w:rFonts w:ascii="PT Astra Serif" w:hAnsi="PT Astra Serif" w:cs="Times New Roman"/>
          <w:sz w:val="28"/>
          <w:szCs w:val="28"/>
        </w:rPr>
        <w:br/>
        <w:t>и юношества».</w:t>
      </w:r>
    </w:p>
    <w:p w:rsidR="008F4283" w:rsidRPr="00C90742" w:rsidRDefault="008F4283" w:rsidP="008F4283">
      <w:pPr>
        <w:tabs>
          <w:tab w:val="left" w:pos="993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A0488" w:rsidRPr="008F4283" w:rsidRDefault="003A0488">
      <w:pPr>
        <w:rPr>
          <w:rFonts w:ascii="PT Astra Serif" w:hAnsi="PT Astra Serif"/>
        </w:rPr>
      </w:pPr>
    </w:p>
    <w:sectPr w:rsidR="003A0488" w:rsidRPr="008F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mbus Roman No9 L">
    <w:altName w:val="MS Gothic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5C5357"/>
    <w:rsid w:val="0004102E"/>
    <w:rsid w:val="000F4939"/>
    <w:rsid w:val="00207C30"/>
    <w:rsid w:val="00215E6E"/>
    <w:rsid w:val="00244A31"/>
    <w:rsid w:val="00297171"/>
    <w:rsid w:val="00334F3C"/>
    <w:rsid w:val="003A0488"/>
    <w:rsid w:val="00491018"/>
    <w:rsid w:val="00502197"/>
    <w:rsid w:val="00507816"/>
    <w:rsid w:val="005A3C81"/>
    <w:rsid w:val="005C5357"/>
    <w:rsid w:val="006179C2"/>
    <w:rsid w:val="006917AC"/>
    <w:rsid w:val="00707282"/>
    <w:rsid w:val="007114FD"/>
    <w:rsid w:val="008052C6"/>
    <w:rsid w:val="00827954"/>
    <w:rsid w:val="008648A8"/>
    <w:rsid w:val="008F4283"/>
    <w:rsid w:val="0096632E"/>
    <w:rsid w:val="00993066"/>
    <w:rsid w:val="00AC45D9"/>
    <w:rsid w:val="00B30095"/>
    <w:rsid w:val="00BB0543"/>
    <w:rsid w:val="00C37132"/>
    <w:rsid w:val="00C90742"/>
    <w:rsid w:val="00CA020B"/>
    <w:rsid w:val="00CA441A"/>
    <w:rsid w:val="00CB05B6"/>
    <w:rsid w:val="00CC49D6"/>
    <w:rsid w:val="00CC5EEA"/>
    <w:rsid w:val="00D4261E"/>
    <w:rsid w:val="00DC62D8"/>
    <w:rsid w:val="00E632DB"/>
    <w:rsid w:val="00E961E0"/>
    <w:rsid w:val="00F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49148"/>
  <w15:docId w15:val="{0C97BC1E-6ACB-444D-BE36-07A4E69D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="Calibri" w:hAnsi="PT Astra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488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A0488"/>
    <w:rPr>
      <w:color w:val="0563C1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3A0488"/>
    <w:rPr>
      <w:color w:val="605E5C"/>
      <w:shd w:val="clear" w:color="auto" w:fill="E1DFDD"/>
    </w:rPr>
  </w:style>
  <w:style w:type="paragraph" w:styleId="a4">
    <w:name w:val="List Paragraph"/>
    <w:basedOn w:val="a"/>
    <w:uiPriority w:val="1"/>
    <w:qFormat/>
    <w:rsid w:val="003A0488"/>
    <w:pPr>
      <w:ind w:left="720"/>
    </w:pPr>
    <w:rPr>
      <w:rFonts w:ascii="Times New Roman" w:eastAsia="Times New Roman" w:hAnsi="Times New Roman" w:cs="Times New Roman"/>
      <w:lang w:val="de-DE" w:eastAsia="fa-IR" w:bidi="fa-IR"/>
    </w:rPr>
  </w:style>
  <w:style w:type="paragraph" w:styleId="a5">
    <w:name w:val="Balloon Text"/>
    <w:basedOn w:val="a"/>
    <w:link w:val="a6"/>
    <w:uiPriority w:val="99"/>
    <w:semiHidden/>
    <w:unhideWhenUsed/>
    <w:rsid w:val="007114FD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7114FD"/>
    <w:rPr>
      <w:rFonts w:ascii="Tahoma" w:eastAsia="DejaVu Sans" w:hAnsi="Tahoma" w:cs="Mangal"/>
      <w:bCs/>
      <w:kern w:val="1"/>
      <w:sz w:val="16"/>
      <w:szCs w:val="14"/>
      <w:lang w:eastAsia="hi-IN" w:bidi="hi-IN"/>
    </w:rPr>
  </w:style>
  <w:style w:type="character" w:customStyle="1" w:styleId="UnresolvedMention">
    <w:name w:val="Unresolved Mention"/>
    <w:uiPriority w:val="99"/>
    <w:semiHidden/>
    <w:unhideWhenUsed/>
    <w:rsid w:val="00827954"/>
    <w:rPr>
      <w:color w:val="605E5C"/>
      <w:shd w:val="clear" w:color="auto" w:fill="E1DFDD"/>
    </w:rPr>
  </w:style>
  <w:style w:type="character" w:styleId="a7">
    <w:name w:val="FollowedHyperlink"/>
    <w:uiPriority w:val="99"/>
    <w:semiHidden/>
    <w:unhideWhenUsed/>
    <w:rsid w:val="004910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.68edu.ru/%D0%B2%D0%B7%D0%B3%D0%BB%D1%8F%D0%B4/" TargetMode="External"/><Relationship Id="rId13" Type="http://schemas.openxmlformats.org/officeDocument/2006/relationships/hyperlink" Target="https://normativ.kontur.ru/document?moduleId=1&amp;documentId=42742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alant.68edu.ru/&#1074;&#1079;&#1075;&#1083;&#1103;&#1076;/" TargetMode="External"/><Relationship Id="rId12" Type="http://schemas.openxmlformats.org/officeDocument/2006/relationships/hyperlink" Target="https://normativ.kontur.ru/document?moduleId=1&amp;documentId=39532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427423" TargetMode="External"/><Relationship Id="rId1" Type="http://schemas.openxmlformats.org/officeDocument/2006/relationships/styles" Target="styles.xml"/><Relationship Id="rId6" Type="http://schemas.openxmlformats.org/officeDocument/2006/relationships/hyperlink" Target="https://talant.68edu.ru/%D0%B2%D0%B7%D0%B3%D0%BB%D1%8F%D0%B4/" TargetMode="External"/><Relationship Id="rId11" Type="http://schemas.openxmlformats.org/officeDocument/2006/relationships/hyperlink" Target="https://normativ.kontur.ru/document?moduleId=1&amp;documentId=145738" TargetMode="External"/><Relationship Id="rId5" Type="http://schemas.openxmlformats.org/officeDocument/2006/relationships/hyperlink" Target="https://talant.68edu.ru/%D0%B2%D0%B7%D0%B3%D0%BB%D1%8F%D0%B4/" TargetMode="External"/><Relationship Id="rId15" Type="http://schemas.openxmlformats.org/officeDocument/2006/relationships/hyperlink" Target="https://normativ.kontur.ru/document?moduleId=1&amp;documentId=395324" TargetMode="External"/><Relationship Id="rId10" Type="http://schemas.openxmlformats.org/officeDocument/2006/relationships/hyperlink" Target="https://cloud.mail.ru/public/H8mw/Hu2W1CxAj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loud.mail.ru/public/R5SB/NXoiYGfH7" TargetMode="External"/><Relationship Id="rId14" Type="http://schemas.openxmlformats.org/officeDocument/2006/relationships/hyperlink" Target="https://normativ.kontur.ru/document?moduleId=1&amp;documentId=14573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na-otp-DOP\&#1054;&#1073;&#1083;&#1072;&#1089;&#1090;&#1085;&#1086;&#1081;%20&#1082;&#1086;&#1085;&#1082;&#1091;&#1088;&#1089;%20&#1042;&#1047;&#1043;&#1051;&#1071;&#1044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Областной конкурс ВЗГЛЯД (1).dot</Template>
  <TotalTime>25</TotalTime>
  <Pages>1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Links>
    <vt:vector size="72" baseType="variant">
      <vt:variant>
        <vt:i4>8257632</vt:i4>
      </vt:variant>
      <vt:variant>
        <vt:i4>33</vt:i4>
      </vt:variant>
      <vt:variant>
        <vt:i4>0</vt:i4>
      </vt:variant>
      <vt:variant>
        <vt:i4>5</vt:i4>
      </vt:variant>
      <vt:variant>
        <vt:lpwstr>https://normativ.kontur.ru/document?moduleId=1&amp;documentId=427423</vt:lpwstr>
      </vt:variant>
      <vt:variant>
        <vt:lpwstr>l0</vt:lpwstr>
      </vt:variant>
      <vt:variant>
        <vt:i4>7667813</vt:i4>
      </vt:variant>
      <vt:variant>
        <vt:i4>30</vt:i4>
      </vt:variant>
      <vt:variant>
        <vt:i4>0</vt:i4>
      </vt:variant>
      <vt:variant>
        <vt:i4>5</vt:i4>
      </vt:variant>
      <vt:variant>
        <vt:lpwstr>https://normativ.kontur.ru/document?moduleId=1&amp;documentId=395324</vt:lpwstr>
      </vt:variant>
      <vt:variant>
        <vt:lpwstr>l0</vt:lpwstr>
      </vt:variant>
      <vt:variant>
        <vt:i4>7340134</vt:i4>
      </vt:variant>
      <vt:variant>
        <vt:i4>27</vt:i4>
      </vt:variant>
      <vt:variant>
        <vt:i4>0</vt:i4>
      </vt:variant>
      <vt:variant>
        <vt:i4>5</vt:i4>
      </vt:variant>
      <vt:variant>
        <vt:lpwstr>https://normativ.kontur.ru/document?moduleId=1&amp;documentId=145738</vt:lpwstr>
      </vt:variant>
      <vt:variant>
        <vt:lpwstr>l0</vt:lpwstr>
      </vt:variant>
      <vt:variant>
        <vt:i4>8257632</vt:i4>
      </vt:variant>
      <vt:variant>
        <vt:i4>24</vt:i4>
      </vt:variant>
      <vt:variant>
        <vt:i4>0</vt:i4>
      </vt:variant>
      <vt:variant>
        <vt:i4>5</vt:i4>
      </vt:variant>
      <vt:variant>
        <vt:lpwstr>https://normativ.kontur.ru/document?moduleId=1&amp;documentId=427423</vt:lpwstr>
      </vt:variant>
      <vt:variant>
        <vt:lpwstr>l0</vt:lpwstr>
      </vt:variant>
      <vt:variant>
        <vt:i4>7667813</vt:i4>
      </vt:variant>
      <vt:variant>
        <vt:i4>21</vt:i4>
      </vt:variant>
      <vt:variant>
        <vt:i4>0</vt:i4>
      </vt:variant>
      <vt:variant>
        <vt:i4>5</vt:i4>
      </vt:variant>
      <vt:variant>
        <vt:lpwstr>https://normativ.kontur.ru/document?moduleId=1&amp;documentId=395324</vt:lpwstr>
      </vt:variant>
      <vt:variant>
        <vt:lpwstr>l0</vt:lpwstr>
      </vt:variant>
      <vt:variant>
        <vt:i4>7340134</vt:i4>
      </vt:variant>
      <vt:variant>
        <vt:i4>18</vt:i4>
      </vt:variant>
      <vt:variant>
        <vt:i4>0</vt:i4>
      </vt:variant>
      <vt:variant>
        <vt:i4>5</vt:i4>
      </vt:variant>
      <vt:variant>
        <vt:lpwstr>https://normativ.kontur.ru/document?moduleId=1&amp;documentId=145738</vt:lpwstr>
      </vt:variant>
      <vt:variant>
        <vt:lpwstr>l0</vt:lpwstr>
      </vt:variant>
      <vt:variant>
        <vt:i4>2490495</vt:i4>
      </vt:variant>
      <vt:variant>
        <vt:i4>15</vt:i4>
      </vt:variant>
      <vt:variant>
        <vt:i4>0</vt:i4>
      </vt:variant>
      <vt:variant>
        <vt:i4>5</vt:i4>
      </vt:variant>
      <vt:variant>
        <vt:lpwstr>https://cloud.mail.ru/public/H8mw/Hu2W1CxAj</vt:lpwstr>
      </vt:variant>
      <vt:variant>
        <vt:lpwstr/>
      </vt:variant>
      <vt:variant>
        <vt:i4>3932266</vt:i4>
      </vt:variant>
      <vt:variant>
        <vt:i4>12</vt:i4>
      </vt:variant>
      <vt:variant>
        <vt:i4>0</vt:i4>
      </vt:variant>
      <vt:variant>
        <vt:i4>5</vt:i4>
      </vt:variant>
      <vt:variant>
        <vt:lpwstr>https://cloud.mail.ru/public/R5SB/NXoiYGfH7</vt:lpwstr>
      </vt:variant>
      <vt:variant>
        <vt:lpwstr/>
      </vt:variant>
      <vt:variant>
        <vt:i4>1572932</vt:i4>
      </vt:variant>
      <vt:variant>
        <vt:i4>9</vt:i4>
      </vt:variant>
      <vt:variant>
        <vt:i4>0</vt:i4>
      </vt:variant>
      <vt:variant>
        <vt:i4>5</vt:i4>
      </vt:variant>
      <vt:variant>
        <vt:lpwstr>https://talant.68edu.ru/%D0%B2%D0%B7%D0%B3%D0%BB%D1%8F%D0%B4/</vt:lpwstr>
      </vt:variant>
      <vt:variant>
        <vt:lpwstr/>
      </vt:variant>
      <vt:variant>
        <vt:i4>69600337</vt:i4>
      </vt:variant>
      <vt:variant>
        <vt:i4>6</vt:i4>
      </vt:variant>
      <vt:variant>
        <vt:i4>0</vt:i4>
      </vt:variant>
      <vt:variant>
        <vt:i4>5</vt:i4>
      </vt:variant>
      <vt:variant>
        <vt:lpwstr>https://talant.68edu.ru/взгляд/</vt:lpwstr>
      </vt:variant>
      <vt:variant>
        <vt:lpwstr/>
      </vt:variant>
      <vt:variant>
        <vt:i4>1572932</vt:i4>
      </vt:variant>
      <vt:variant>
        <vt:i4>3</vt:i4>
      </vt:variant>
      <vt:variant>
        <vt:i4>0</vt:i4>
      </vt:variant>
      <vt:variant>
        <vt:i4>5</vt:i4>
      </vt:variant>
      <vt:variant>
        <vt:lpwstr>https://talant.68edu.ru/%D0%B2%D0%B7%D0%B3%D0%BB%D1%8F%D0%B4/</vt:lpwstr>
      </vt:variant>
      <vt:variant>
        <vt:lpwstr/>
      </vt:variant>
      <vt:variant>
        <vt:i4>1572932</vt:i4>
      </vt:variant>
      <vt:variant>
        <vt:i4>0</vt:i4>
      </vt:variant>
      <vt:variant>
        <vt:i4>0</vt:i4>
      </vt:variant>
      <vt:variant>
        <vt:i4>5</vt:i4>
      </vt:variant>
      <vt:variant>
        <vt:lpwstr>https://talant.68edu.ru/%D0%B2%D0%B7%D0%B3%D0%BB%D1%8F%D0%B4/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Гречишникова</dc:creator>
  <cp:lastModifiedBy>TIHOMIROVA</cp:lastModifiedBy>
  <cp:revision>2</cp:revision>
  <cp:lastPrinted>2023-11-30T08:07:00Z</cp:lastPrinted>
  <dcterms:created xsi:type="dcterms:W3CDTF">2023-11-30T07:44:00Z</dcterms:created>
  <dcterms:modified xsi:type="dcterms:W3CDTF">2023-11-30T10:48:00Z</dcterms:modified>
</cp:coreProperties>
</file>