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AEC" w:rsidRPr="005D05C7" w:rsidRDefault="003B2AEC" w:rsidP="003B2AEC">
      <w:pPr>
        <w:keepNext/>
        <w:widowControl w:val="0"/>
        <w:spacing w:before="240" w:after="120"/>
        <w:ind w:right="-270"/>
        <w:jc w:val="center"/>
        <w:rPr>
          <w:rFonts w:ascii="PT Astra Serif" w:hAnsi="PT Astra Serif"/>
          <w:color w:val="000000"/>
          <w:sz w:val="28"/>
          <w:szCs w:val="28"/>
        </w:rPr>
      </w:pPr>
      <w:r w:rsidRPr="005D05C7">
        <w:rPr>
          <w:rFonts w:ascii="PT Astra Serif" w:hAnsi="PT Astra Serif"/>
          <w:color w:val="000000"/>
          <w:sz w:val="28"/>
          <w:szCs w:val="28"/>
        </w:rPr>
        <w:br/>
      </w:r>
      <w:r w:rsidR="0051171C" w:rsidRPr="0051171C">
        <w:rPr>
          <w:rFonts w:ascii="PT Astra Serif" w:hAnsi="PT Astra Serif"/>
          <w:sz w:val="22"/>
          <w:szCs w:val="22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05pt;margin-top:2.65pt;width:46.9pt;height:61.6pt;z-index:251658240;mso-wrap-distance-left:0;mso-wrap-distance-right:0;mso-position-horizontal-relative:text;mso-position-vertical-relative:text" filled="t">
            <v:fill color2="black"/>
            <v:imagedata r:id="rId8" o:title=""/>
            <w10:wrap type="square" side="largest"/>
          </v:shape>
          <o:OLEObject Type="Embed" ProgID="Word.Picture.8" ShapeID="_x0000_s1026" DrawAspect="Content" ObjectID="_1735548069" r:id="rId9"/>
        </w:pict>
      </w:r>
    </w:p>
    <w:p w:rsidR="003B2AEC" w:rsidRPr="005D05C7" w:rsidRDefault="003B2AEC" w:rsidP="003B2AEC">
      <w:pPr>
        <w:spacing w:after="120"/>
        <w:rPr>
          <w:rFonts w:ascii="PT Astra Serif" w:hAnsi="PT Astra Serif"/>
          <w:color w:val="000000"/>
          <w:sz w:val="28"/>
          <w:szCs w:val="28"/>
          <w:lang w:eastAsia="ar-SA"/>
        </w:rPr>
      </w:pPr>
    </w:p>
    <w:p w:rsidR="003B2AEC" w:rsidRPr="005D05C7" w:rsidRDefault="003B2AEC" w:rsidP="003B2AEC">
      <w:pPr>
        <w:keepNext/>
        <w:widowControl w:val="0"/>
        <w:ind w:right="-2"/>
        <w:rPr>
          <w:rFonts w:ascii="PT Astra Serif" w:hAnsi="PT Astra Serif"/>
          <w:color w:val="000000"/>
          <w:sz w:val="28"/>
          <w:szCs w:val="28"/>
          <w:lang w:eastAsia="en-US"/>
        </w:rPr>
      </w:pPr>
    </w:p>
    <w:p w:rsidR="003B2AEC" w:rsidRPr="005D05C7" w:rsidRDefault="003B2AEC" w:rsidP="003B2AEC">
      <w:pPr>
        <w:jc w:val="center"/>
        <w:rPr>
          <w:rFonts w:ascii="PT Astra Serif" w:hAnsi="PT Astra Serif"/>
          <w:sz w:val="28"/>
          <w:szCs w:val="28"/>
        </w:rPr>
      </w:pPr>
      <w:r w:rsidRPr="005D05C7">
        <w:rPr>
          <w:rFonts w:ascii="PT Astra Serif" w:hAnsi="PT Astra Serif"/>
          <w:sz w:val="28"/>
          <w:szCs w:val="28"/>
        </w:rPr>
        <w:t>МИНИСТЕРСТВО ОБРАЗОВАНИЯ И НАУКИ</w:t>
      </w:r>
    </w:p>
    <w:p w:rsidR="003B2AEC" w:rsidRPr="005D05C7" w:rsidRDefault="003B2AEC" w:rsidP="003B2AEC">
      <w:pPr>
        <w:jc w:val="center"/>
        <w:rPr>
          <w:rFonts w:ascii="PT Astra Serif" w:hAnsi="PT Astra Serif"/>
          <w:sz w:val="28"/>
          <w:szCs w:val="28"/>
        </w:rPr>
      </w:pPr>
      <w:r w:rsidRPr="005D05C7">
        <w:rPr>
          <w:rFonts w:ascii="PT Astra Serif" w:hAnsi="PT Astra Serif"/>
          <w:sz w:val="28"/>
          <w:szCs w:val="28"/>
        </w:rPr>
        <w:t>ТАМБОВСКОЙ ОБЛАСТИ</w:t>
      </w:r>
    </w:p>
    <w:p w:rsidR="003B2AEC" w:rsidRPr="005D05C7" w:rsidRDefault="003B2AEC" w:rsidP="003B2AEC">
      <w:pPr>
        <w:jc w:val="center"/>
        <w:rPr>
          <w:rFonts w:ascii="PT Astra Serif" w:hAnsi="PT Astra Serif"/>
          <w:sz w:val="28"/>
          <w:szCs w:val="28"/>
        </w:rPr>
      </w:pPr>
    </w:p>
    <w:p w:rsidR="003B2AEC" w:rsidRPr="005D05C7" w:rsidRDefault="003B2AEC" w:rsidP="003B2AEC">
      <w:pPr>
        <w:jc w:val="center"/>
        <w:rPr>
          <w:rFonts w:ascii="PT Astra Serif" w:hAnsi="PT Astra Serif"/>
          <w:sz w:val="28"/>
          <w:szCs w:val="28"/>
        </w:rPr>
      </w:pPr>
      <w:r w:rsidRPr="005D05C7">
        <w:rPr>
          <w:rFonts w:ascii="PT Astra Serif" w:hAnsi="PT Astra Serif"/>
          <w:sz w:val="28"/>
          <w:szCs w:val="28"/>
        </w:rPr>
        <w:t>П Р И К А З</w:t>
      </w:r>
    </w:p>
    <w:tbl>
      <w:tblPr>
        <w:tblW w:w="0" w:type="auto"/>
        <w:tblLayout w:type="fixed"/>
        <w:tblLook w:val="04A0"/>
      </w:tblPr>
      <w:tblGrid>
        <w:gridCol w:w="3152"/>
        <w:gridCol w:w="3152"/>
        <w:gridCol w:w="3152"/>
      </w:tblGrid>
      <w:tr w:rsidR="003B2AEC" w:rsidRPr="005D05C7" w:rsidTr="003B2AEC">
        <w:tc>
          <w:tcPr>
            <w:tcW w:w="3152" w:type="dxa"/>
          </w:tcPr>
          <w:p w:rsidR="003B2AEC" w:rsidRPr="005D05C7" w:rsidRDefault="007445F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16.01.2023</w:t>
            </w:r>
          </w:p>
        </w:tc>
        <w:tc>
          <w:tcPr>
            <w:tcW w:w="3152" w:type="dxa"/>
            <w:hideMark/>
          </w:tcPr>
          <w:p w:rsidR="003B2AEC" w:rsidRPr="005D05C7" w:rsidRDefault="003B2AE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D05C7">
              <w:rPr>
                <w:rFonts w:ascii="PT Astra Serif" w:hAnsi="PT Astra Serif"/>
                <w:sz w:val="28"/>
                <w:szCs w:val="28"/>
              </w:rPr>
              <w:t>г. Тамбов</w:t>
            </w:r>
          </w:p>
        </w:tc>
        <w:tc>
          <w:tcPr>
            <w:tcW w:w="3152" w:type="dxa"/>
            <w:hideMark/>
          </w:tcPr>
          <w:p w:rsidR="003B2AEC" w:rsidRPr="005D05C7" w:rsidRDefault="003B2AE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D05C7">
              <w:rPr>
                <w:rFonts w:ascii="PT Astra Serif" w:hAnsi="PT Astra Serif"/>
                <w:sz w:val="28"/>
                <w:szCs w:val="28"/>
              </w:rPr>
              <w:t>№</w:t>
            </w:r>
            <w:r w:rsidR="007445F5">
              <w:rPr>
                <w:rFonts w:ascii="PT Astra Serif" w:hAnsi="PT Astra Serif"/>
                <w:sz w:val="28"/>
                <w:szCs w:val="28"/>
              </w:rPr>
              <w:t>61</w:t>
            </w:r>
          </w:p>
        </w:tc>
      </w:tr>
    </w:tbl>
    <w:p w:rsidR="005064C4" w:rsidRPr="005D05C7" w:rsidRDefault="005064C4" w:rsidP="005064C4">
      <w:pPr>
        <w:rPr>
          <w:rFonts w:ascii="PT Astra Serif" w:hAnsi="PT Astra Serif"/>
          <w:sz w:val="28"/>
          <w:szCs w:val="28"/>
        </w:rPr>
      </w:pPr>
    </w:p>
    <w:p w:rsidR="005064C4" w:rsidRPr="005D05C7" w:rsidRDefault="005064C4" w:rsidP="00217DF1">
      <w:pPr>
        <w:spacing w:line="240" w:lineRule="exact"/>
        <w:jc w:val="both"/>
        <w:rPr>
          <w:rFonts w:ascii="PT Astra Serif" w:hAnsi="PT Astra Serif"/>
          <w:sz w:val="28"/>
          <w:szCs w:val="28"/>
        </w:rPr>
      </w:pPr>
      <w:r w:rsidRPr="005D05C7">
        <w:rPr>
          <w:rFonts w:ascii="PT Astra Serif" w:hAnsi="PT Astra Serif"/>
          <w:sz w:val="28"/>
          <w:szCs w:val="28"/>
        </w:rPr>
        <w:t>О проведении областного конкурса исследовательских работ</w:t>
      </w:r>
      <w:r w:rsidR="003B43E6">
        <w:rPr>
          <w:rFonts w:ascii="PT Astra Serif" w:hAnsi="PT Astra Serif"/>
          <w:sz w:val="28"/>
          <w:szCs w:val="28"/>
        </w:rPr>
        <w:t xml:space="preserve"> </w:t>
      </w:r>
      <w:r w:rsidR="00FC5246" w:rsidRPr="005D05C7">
        <w:rPr>
          <w:rFonts w:ascii="PT Astra Serif" w:hAnsi="PT Astra Serif"/>
          <w:color w:val="000000"/>
          <w:sz w:val="29"/>
          <w:szCs w:val="29"/>
          <w:shd w:val="clear" w:color="auto" w:fill="FFFFFF"/>
        </w:rPr>
        <w:t xml:space="preserve">и </w:t>
      </w:r>
      <w:r w:rsidR="00560601">
        <w:rPr>
          <w:rFonts w:ascii="PT Astra Serif" w:hAnsi="PT Astra Serif"/>
          <w:color w:val="000000"/>
          <w:sz w:val="29"/>
          <w:szCs w:val="29"/>
          <w:shd w:val="clear" w:color="auto" w:fill="FFFFFF"/>
        </w:rPr>
        <w:t xml:space="preserve">творческих </w:t>
      </w:r>
      <w:r w:rsidR="00FC5246" w:rsidRPr="005D05C7">
        <w:rPr>
          <w:rFonts w:ascii="PT Astra Serif" w:hAnsi="PT Astra Serif"/>
          <w:color w:val="000000"/>
          <w:sz w:val="29"/>
          <w:szCs w:val="29"/>
          <w:shd w:val="clear" w:color="auto" w:fill="FFFFFF"/>
        </w:rPr>
        <w:t>проектов</w:t>
      </w:r>
      <w:r w:rsidR="003B43E6">
        <w:rPr>
          <w:rFonts w:ascii="PT Astra Serif" w:hAnsi="PT Astra Serif"/>
          <w:color w:val="000000"/>
          <w:sz w:val="29"/>
          <w:szCs w:val="29"/>
          <w:shd w:val="clear" w:color="auto" w:fill="FFFFFF"/>
        </w:rPr>
        <w:t xml:space="preserve"> </w:t>
      </w:r>
      <w:r w:rsidR="00303B45" w:rsidRPr="005D05C7">
        <w:rPr>
          <w:rFonts w:ascii="PT Astra Serif" w:hAnsi="PT Astra Serif"/>
          <w:sz w:val="28"/>
          <w:szCs w:val="28"/>
        </w:rPr>
        <w:t xml:space="preserve">дошкольников и младших школьников «Юный исследователь» </w:t>
      </w:r>
    </w:p>
    <w:p w:rsidR="005064C4" w:rsidRPr="005D05C7" w:rsidRDefault="005064C4" w:rsidP="005064C4">
      <w:pPr>
        <w:rPr>
          <w:rFonts w:ascii="PT Astra Serif" w:hAnsi="PT Astra Serif"/>
          <w:sz w:val="28"/>
          <w:szCs w:val="28"/>
        </w:rPr>
      </w:pPr>
    </w:p>
    <w:p w:rsidR="005064C4" w:rsidRPr="005D05C7" w:rsidRDefault="005064C4" w:rsidP="00C6636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 w:rsidRPr="005D05C7">
        <w:rPr>
          <w:rFonts w:ascii="PT Astra Serif" w:hAnsi="PT Astra Serif"/>
          <w:sz w:val="28"/>
          <w:szCs w:val="28"/>
        </w:rPr>
        <w:t>В соответствии с календарем областных массовых мероприятий с обу</w:t>
      </w:r>
      <w:r w:rsidR="00DD5EFC" w:rsidRPr="005D05C7">
        <w:rPr>
          <w:rFonts w:ascii="PT Astra Serif" w:hAnsi="PT Astra Serif"/>
          <w:sz w:val="28"/>
          <w:szCs w:val="28"/>
        </w:rPr>
        <w:t>чающимися на 20</w:t>
      </w:r>
      <w:r w:rsidR="009E38AA" w:rsidRPr="005D05C7">
        <w:rPr>
          <w:rFonts w:ascii="PT Astra Serif" w:hAnsi="PT Astra Serif"/>
          <w:sz w:val="28"/>
          <w:szCs w:val="28"/>
        </w:rPr>
        <w:t>2</w:t>
      </w:r>
      <w:r w:rsidR="003B2AEC" w:rsidRPr="005D05C7">
        <w:rPr>
          <w:rFonts w:ascii="PT Astra Serif" w:hAnsi="PT Astra Serif"/>
          <w:sz w:val="28"/>
          <w:szCs w:val="28"/>
        </w:rPr>
        <w:t>3</w:t>
      </w:r>
      <w:r w:rsidRPr="005D05C7">
        <w:rPr>
          <w:rFonts w:ascii="PT Astra Serif" w:hAnsi="PT Astra Serif"/>
          <w:sz w:val="28"/>
          <w:szCs w:val="28"/>
        </w:rPr>
        <w:t xml:space="preserve"> год, в целях </w:t>
      </w:r>
      <w:r w:rsidR="00E91D57" w:rsidRPr="005D05C7">
        <w:rPr>
          <w:rFonts w:ascii="PT Astra Serif" w:hAnsi="PT Astra Serif"/>
          <w:sz w:val="28"/>
          <w:szCs w:val="28"/>
        </w:rPr>
        <w:t>развития</w:t>
      </w:r>
      <w:r w:rsidR="00BE3336" w:rsidRPr="005D05C7">
        <w:rPr>
          <w:rFonts w:ascii="PT Astra Serif" w:hAnsi="PT Astra Serif"/>
          <w:sz w:val="28"/>
          <w:szCs w:val="28"/>
        </w:rPr>
        <w:t xml:space="preserve"> интеллектуально-творческого потенциала личности ребенка дошкольного и младшего школьного возраста путем совершенствования навыков исследовательского поведения и развития исследовательских способностей</w:t>
      </w:r>
      <w:r w:rsidR="003B43E6">
        <w:rPr>
          <w:rFonts w:ascii="PT Astra Serif" w:hAnsi="PT Astra Serif"/>
          <w:sz w:val="28"/>
          <w:szCs w:val="28"/>
        </w:rPr>
        <w:t xml:space="preserve"> </w:t>
      </w:r>
      <w:r w:rsidRPr="005D05C7">
        <w:rPr>
          <w:rFonts w:ascii="PT Astra Serif" w:hAnsi="PT Astra Serif"/>
          <w:sz w:val="28"/>
          <w:szCs w:val="28"/>
        </w:rPr>
        <w:t>ПРИКАЗЫВАЮ:</w:t>
      </w:r>
    </w:p>
    <w:p w:rsidR="005064C4" w:rsidRPr="005D05C7" w:rsidRDefault="00E91D57" w:rsidP="003B2AE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D05C7">
        <w:rPr>
          <w:rFonts w:ascii="PT Astra Serif" w:hAnsi="PT Astra Serif"/>
          <w:sz w:val="28"/>
          <w:szCs w:val="28"/>
        </w:rPr>
        <w:t>1.</w:t>
      </w:r>
      <w:r w:rsidR="0023042D" w:rsidRPr="005D05C7">
        <w:rPr>
          <w:rFonts w:ascii="PT Astra Serif" w:hAnsi="PT Astra Serif"/>
          <w:sz w:val="28"/>
          <w:szCs w:val="28"/>
        </w:rPr>
        <w:t> </w:t>
      </w:r>
      <w:r w:rsidR="005064C4" w:rsidRPr="005D05C7">
        <w:rPr>
          <w:rFonts w:ascii="PT Astra Serif" w:hAnsi="PT Astra Serif"/>
          <w:sz w:val="28"/>
          <w:szCs w:val="28"/>
        </w:rPr>
        <w:t>Тамбовскому областному государственному бюджетному образовательному учреждению дополнительного образования «Центр развития творчества детей и юношества» (</w:t>
      </w:r>
      <w:r w:rsidR="00807E82" w:rsidRPr="005D05C7">
        <w:rPr>
          <w:rFonts w:ascii="PT Astra Serif" w:hAnsi="PT Astra Serif"/>
          <w:sz w:val="28"/>
          <w:szCs w:val="28"/>
        </w:rPr>
        <w:t>Долгий</w:t>
      </w:r>
      <w:r w:rsidR="00CF6B17" w:rsidRPr="005D05C7">
        <w:rPr>
          <w:rFonts w:ascii="PT Astra Serif" w:hAnsi="PT Astra Serif"/>
          <w:sz w:val="28"/>
          <w:szCs w:val="28"/>
        </w:rPr>
        <w:t>)</w:t>
      </w:r>
      <w:r w:rsidR="005064C4" w:rsidRPr="005D05C7">
        <w:rPr>
          <w:rFonts w:ascii="PT Astra Serif" w:hAnsi="PT Astra Serif"/>
          <w:sz w:val="28"/>
          <w:szCs w:val="28"/>
        </w:rPr>
        <w:t xml:space="preserve"> в период с </w:t>
      </w:r>
      <w:r w:rsidR="003B2AEC" w:rsidRPr="005D05C7">
        <w:rPr>
          <w:rFonts w:ascii="PT Astra Serif" w:hAnsi="PT Astra Serif"/>
          <w:sz w:val="28"/>
          <w:szCs w:val="28"/>
        </w:rPr>
        <w:t>13февраля</w:t>
      </w:r>
      <w:r w:rsidR="00E10807" w:rsidRPr="005D05C7">
        <w:rPr>
          <w:rFonts w:ascii="PT Astra Serif" w:hAnsi="PT Astra Serif"/>
          <w:sz w:val="28"/>
          <w:szCs w:val="28"/>
        </w:rPr>
        <w:t xml:space="preserve"> по</w:t>
      </w:r>
      <w:r w:rsidR="00DD5EFC" w:rsidRPr="005D05C7">
        <w:rPr>
          <w:rFonts w:ascii="PT Astra Serif" w:hAnsi="PT Astra Serif"/>
          <w:sz w:val="28"/>
          <w:szCs w:val="28"/>
        </w:rPr>
        <w:t xml:space="preserve"> 1</w:t>
      </w:r>
      <w:r w:rsidR="003B2AEC" w:rsidRPr="005D05C7">
        <w:rPr>
          <w:rFonts w:ascii="PT Astra Serif" w:hAnsi="PT Astra Serif"/>
          <w:sz w:val="28"/>
          <w:szCs w:val="28"/>
        </w:rPr>
        <w:t>2</w:t>
      </w:r>
      <w:r w:rsidR="00042F61" w:rsidRPr="005D05C7">
        <w:rPr>
          <w:rFonts w:ascii="PT Astra Serif" w:hAnsi="PT Astra Serif"/>
          <w:sz w:val="28"/>
          <w:szCs w:val="28"/>
          <w:lang w:val="en-US"/>
        </w:rPr>
        <w:t> </w:t>
      </w:r>
      <w:r w:rsidR="00DD5EFC" w:rsidRPr="005D05C7">
        <w:rPr>
          <w:rFonts w:ascii="PT Astra Serif" w:hAnsi="PT Astra Serif"/>
          <w:sz w:val="28"/>
          <w:szCs w:val="28"/>
        </w:rPr>
        <w:t>мая</w:t>
      </w:r>
      <w:r w:rsidR="009E38AA" w:rsidRPr="005D05C7">
        <w:rPr>
          <w:rFonts w:ascii="PT Astra Serif" w:hAnsi="PT Astra Serif"/>
          <w:sz w:val="28"/>
          <w:szCs w:val="28"/>
        </w:rPr>
        <w:t xml:space="preserve"> 202</w:t>
      </w:r>
      <w:r w:rsidR="003B2AEC" w:rsidRPr="005D05C7">
        <w:rPr>
          <w:rFonts w:ascii="PT Astra Serif" w:hAnsi="PT Astra Serif"/>
          <w:sz w:val="28"/>
          <w:szCs w:val="28"/>
        </w:rPr>
        <w:t>3</w:t>
      </w:r>
      <w:r w:rsidR="005064C4" w:rsidRPr="005D05C7">
        <w:rPr>
          <w:rFonts w:ascii="PT Astra Serif" w:hAnsi="PT Astra Serif"/>
          <w:sz w:val="28"/>
          <w:szCs w:val="28"/>
        </w:rPr>
        <w:t xml:space="preserve"> года провести областной конкурс</w:t>
      </w:r>
      <w:r w:rsidR="00303B45" w:rsidRPr="005D05C7">
        <w:rPr>
          <w:rFonts w:ascii="PT Astra Serif" w:hAnsi="PT Astra Serif"/>
          <w:sz w:val="28"/>
          <w:szCs w:val="28"/>
        </w:rPr>
        <w:t xml:space="preserve"> исследовательских </w:t>
      </w:r>
      <w:r w:rsidR="005064C4" w:rsidRPr="005D05C7">
        <w:rPr>
          <w:rFonts w:ascii="PT Astra Serif" w:hAnsi="PT Astra Serif"/>
          <w:sz w:val="28"/>
          <w:szCs w:val="28"/>
        </w:rPr>
        <w:t xml:space="preserve">работ </w:t>
      </w:r>
      <w:r w:rsidR="00FC5246" w:rsidRPr="005D05C7">
        <w:rPr>
          <w:rFonts w:ascii="PT Astra Serif" w:hAnsi="PT Astra Serif"/>
          <w:color w:val="000000"/>
          <w:sz w:val="29"/>
          <w:szCs w:val="29"/>
          <w:shd w:val="clear" w:color="auto" w:fill="FFFFFF"/>
        </w:rPr>
        <w:t xml:space="preserve">и </w:t>
      </w:r>
      <w:r w:rsidR="00560601">
        <w:rPr>
          <w:rFonts w:ascii="PT Astra Serif" w:hAnsi="PT Astra Serif"/>
          <w:color w:val="000000"/>
          <w:sz w:val="29"/>
          <w:szCs w:val="29"/>
          <w:shd w:val="clear" w:color="auto" w:fill="FFFFFF"/>
        </w:rPr>
        <w:t xml:space="preserve">творческих </w:t>
      </w:r>
      <w:r w:rsidR="00FC5246" w:rsidRPr="005D05C7">
        <w:rPr>
          <w:rFonts w:ascii="PT Astra Serif" w:hAnsi="PT Astra Serif"/>
          <w:color w:val="000000"/>
          <w:sz w:val="29"/>
          <w:szCs w:val="29"/>
          <w:shd w:val="clear" w:color="auto" w:fill="FFFFFF"/>
        </w:rPr>
        <w:t>проектов</w:t>
      </w:r>
      <w:r w:rsidR="003B43E6">
        <w:rPr>
          <w:rFonts w:ascii="PT Astra Serif" w:hAnsi="PT Astra Serif"/>
          <w:color w:val="000000"/>
          <w:sz w:val="29"/>
          <w:szCs w:val="29"/>
          <w:shd w:val="clear" w:color="auto" w:fill="FFFFFF"/>
        </w:rPr>
        <w:t xml:space="preserve"> </w:t>
      </w:r>
      <w:r w:rsidR="00303B45" w:rsidRPr="005D05C7">
        <w:rPr>
          <w:rFonts w:ascii="PT Astra Serif" w:hAnsi="PT Astra Serif"/>
          <w:sz w:val="28"/>
          <w:szCs w:val="28"/>
        </w:rPr>
        <w:t xml:space="preserve">дошкольников и младших школьников </w:t>
      </w:r>
      <w:r w:rsidR="00E54120" w:rsidRPr="005D05C7">
        <w:rPr>
          <w:rFonts w:ascii="PT Astra Serif" w:hAnsi="PT Astra Serif"/>
          <w:sz w:val="28"/>
          <w:szCs w:val="28"/>
        </w:rPr>
        <w:t xml:space="preserve">«Юный исследователь» (далее – </w:t>
      </w:r>
      <w:r w:rsidR="005064C4" w:rsidRPr="005D05C7">
        <w:rPr>
          <w:rFonts w:ascii="PT Astra Serif" w:hAnsi="PT Astra Serif"/>
          <w:sz w:val="28"/>
          <w:szCs w:val="28"/>
        </w:rPr>
        <w:t>Конкурс).</w:t>
      </w:r>
    </w:p>
    <w:p w:rsidR="005064C4" w:rsidRPr="005D05C7" w:rsidRDefault="00C66365" w:rsidP="003B2AE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D05C7">
        <w:rPr>
          <w:rFonts w:ascii="PT Astra Serif" w:hAnsi="PT Astra Serif"/>
          <w:sz w:val="28"/>
          <w:szCs w:val="28"/>
        </w:rPr>
        <w:t>2.</w:t>
      </w:r>
      <w:r w:rsidR="0023042D" w:rsidRPr="005D05C7">
        <w:rPr>
          <w:rFonts w:ascii="PT Astra Serif" w:hAnsi="PT Astra Serif"/>
          <w:sz w:val="28"/>
          <w:szCs w:val="28"/>
        </w:rPr>
        <w:t> </w:t>
      </w:r>
      <w:r w:rsidR="005064C4" w:rsidRPr="005D05C7">
        <w:rPr>
          <w:rFonts w:ascii="PT Astra Serif" w:hAnsi="PT Astra Serif"/>
          <w:sz w:val="28"/>
          <w:szCs w:val="28"/>
        </w:rPr>
        <w:t xml:space="preserve">Утвердить положение о </w:t>
      </w:r>
      <w:r w:rsidR="00DD5EFC" w:rsidRPr="005D05C7">
        <w:rPr>
          <w:rFonts w:ascii="PT Astra Serif" w:hAnsi="PT Astra Serif"/>
          <w:sz w:val="28"/>
          <w:szCs w:val="28"/>
        </w:rPr>
        <w:t>проведении Конкурса</w:t>
      </w:r>
      <w:r w:rsidR="003B43E6">
        <w:rPr>
          <w:rFonts w:ascii="PT Astra Serif" w:hAnsi="PT Astra Serif"/>
          <w:sz w:val="28"/>
          <w:szCs w:val="28"/>
        </w:rPr>
        <w:t xml:space="preserve"> </w:t>
      </w:r>
      <w:r w:rsidR="00856B60" w:rsidRPr="005D05C7">
        <w:rPr>
          <w:rFonts w:ascii="PT Astra Serif" w:hAnsi="PT Astra Serif"/>
          <w:sz w:val="28"/>
          <w:szCs w:val="28"/>
        </w:rPr>
        <w:t>(п</w:t>
      </w:r>
      <w:r w:rsidR="005064C4" w:rsidRPr="005D05C7">
        <w:rPr>
          <w:rFonts w:ascii="PT Astra Serif" w:hAnsi="PT Astra Serif"/>
          <w:sz w:val="28"/>
          <w:szCs w:val="28"/>
        </w:rPr>
        <w:t xml:space="preserve">риложение </w:t>
      </w:r>
      <w:r w:rsidR="00807E82" w:rsidRPr="005D05C7">
        <w:rPr>
          <w:rFonts w:ascii="PT Astra Serif" w:hAnsi="PT Astra Serif"/>
          <w:sz w:val="28"/>
          <w:szCs w:val="28"/>
        </w:rPr>
        <w:t>№</w:t>
      </w:r>
      <w:r w:rsidR="005064C4" w:rsidRPr="005D05C7">
        <w:rPr>
          <w:rFonts w:ascii="PT Astra Serif" w:hAnsi="PT Astra Serif"/>
          <w:sz w:val="28"/>
          <w:szCs w:val="28"/>
        </w:rPr>
        <w:t>1).</w:t>
      </w:r>
    </w:p>
    <w:p w:rsidR="00FB5A61" w:rsidRPr="005D05C7" w:rsidRDefault="00C66365" w:rsidP="003B2AE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D05C7">
        <w:rPr>
          <w:rFonts w:ascii="PT Astra Serif" w:hAnsi="PT Astra Serif"/>
          <w:sz w:val="28"/>
          <w:szCs w:val="28"/>
        </w:rPr>
        <w:t>3.</w:t>
      </w:r>
      <w:r w:rsidR="0023042D" w:rsidRPr="005D05C7">
        <w:rPr>
          <w:rFonts w:ascii="PT Astra Serif" w:hAnsi="PT Astra Serif"/>
          <w:sz w:val="28"/>
          <w:szCs w:val="28"/>
        </w:rPr>
        <w:t> </w:t>
      </w:r>
      <w:r w:rsidR="005064C4" w:rsidRPr="005D05C7">
        <w:rPr>
          <w:rFonts w:ascii="PT Astra Serif" w:hAnsi="PT Astra Serif"/>
          <w:sz w:val="28"/>
          <w:szCs w:val="28"/>
        </w:rPr>
        <w:t>Утвердить состав орг</w:t>
      </w:r>
      <w:r w:rsidR="00856B60" w:rsidRPr="005D05C7">
        <w:rPr>
          <w:rFonts w:ascii="PT Astra Serif" w:hAnsi="PT Astra Serif"/>
          <w:sz w:val="28"/>
          <w:szCs w:val="28"/>
        </w:rPr>
        <w:t>анизационного комитета</w:t>
      </w:r>
      <w:r w:rsidR="005064C4" w:rsidRPr="005D05C7">
        <w:rPr>
          <w:rFonts w:ascii="PT Astra Serif" w:hAnsi="PT Astra Serif"/>
          <w:sz w:val="28"/>
          <w:szCs w:val="28"/>
        </w:rPr>
        <w:t xml:space="preserve"> Конкурса </w:t>
      </w:r>
      <w:r w:rsidR="00856B60" w:rsidRPr="005D05C7">
        <w:rPr>
          <w:rFonts w:ascii="PT Astra Serif" w:hAnsi="PT Astra Serif"/>
          <w:sz w:val="28"/>
          <w:szCs w:val="28"/>
        </w:rPr>
        <w:t>(п</w:t>
      </w:r>
      <w:r w:rsidR="007148EF" w:rsidRPr="005D05C7">
        <w:rPr>
          <w:rFonts w:ascii="PT Astra Serif" w:hAnsi="PT Astra Serif"/>
          <w:sz w:val="28"/>
          <w:szCs w:val="28"/>
        </w:rPr>
        <w:t>риложение </w:t>
      </w:r>
      <w:r w:rsidR="00807E82" w:rsidRPr="005D05C7">
        <w:rPr>
          <w:rFonts w:ascii="PT Astra Serif" w:hAnsi="PT Astra Serif"/>
          <w:sz w:val="28"/>
          <w:szCs w:val="28"/>
        </w:rPr>
        <w:t>№</w:t>
      </w:r>
      <w:r w:rsidR="005064C4" w:rsidRPr="005D05C7">
        <w:rPr>
          <w:rFonts w:ascii="PT Astra Serif" w:hAnsi="PT Astra Serif"/>
          <w:sz w:val="28"/>
          <w:szCs w:val="28"/>
        </w:rPr>
        <w:t>2).</w:t>
      </w:r>
    </w:p>
    <w:p w:rsidR="003B2AEC" w:rsidRPr="005D05C7" w:rsidRDefault="00531E72" w:rsidP="003B2AEC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4</w:t>
      </w:r>
      <w:r w:rsidR="00F2644D">
        <w:rPr>
          <w:rFonts w:ascii="PT Astra Serif" w:hAnsi="PT Astra Serif"/>
          <w:color w:val="000000"/>
          <w:sz w:val="28"/>
          <w:szCs w:val="28"/>
        </w:rPr>
        <w:t>. </w:t>
      </w:r>
      <w:r w:rsidR="003B2AEC" w:rsidRPr="005D05C7">
        <w:rPr>
          <w:rFonts w:ascii="PT Astra Serif" w:hAnsi="PT Astra Serif"/>
          <w:color w:val="000000"/>
          <w:sz w:val="28"/>
          <w:szCs w:val="28"/>
        </w:rPr>
        <w:t xml:space="preserve">Рекомендовать руководителям органов местного самоуправления, осуществляющих управление в сфере образования, руководителям подведомственных образовательных организаций: </w:t>
      </w:r>
    </w:p>
    <w:p w:rsidR="003B2AEC" w:rsidRPr="005D05C7" w:rsidRDefault="00531E72" w:rsidP="003B2AEC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4</w:t>
      </w:r>
      <w:r w:rsidR="003B2AEC" w:rsidRPr="005D05C7">
        <w:rPr>
          <w:rFonts w:ascii="PT Astra Serif" w:hAnsi="PT Astra Serif"/>
          <w:color w:val="000000"/>
          <w:sz w:val="28"/>
          <w:szCs w:val="28"/>
        </w:rPr>
        <w:t xml:space="preserve">.1. обеспечить участие обучающихся в Конкурсе; </w:t>
      </w:r>
    </w:p>
    <w:p w:rsidR="003B2AEC" w:rsidRPr="005D05C7" w:rsidRDefault="00531E72" w:rsidP="003B2AEC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4</w:t>
      </w:r>
      <w:r w:rsidR="003B2AEC" w:rsidRPr="005D05C7">
        <w:rPr>
          <w:rFonts w:ascii="PT Astra Serif" w:hAnsi="PT Astra Serif"/>
          <w:color w:val="000000"/>
          <w:sz w:val="28"/>
          <w:szCs w:val="28"/>
        </w:rPr>
        <w:t xml:space="preserve">.2. разместить информацию о Конкурсе на информационных ресурсах (сайтах) органов местного самоуправления, осуществляющих управление в сфере образования, и организаций, подведомственных </w:t>
      </w:r>
      <w:r w:rsidR="00217DF1">
        <w:rPr>
          <w:rFonts w:ascii="PT Astra Serif" w:hAnsi="PT Astra Serif"/>
          <w:color w:val="000000"/>
          <w:sz w:val="28"/>
          <w:szCs w:val="28"/>
        </w:rPr>
        <w:t xml:space="preserve">министерству </w:t>
      </w:r>
      <w:r w:rsidR="003B2AEC" w:rsidRPr="005D05C7">
        <w:rPr>
          <w:rFonts w:ascii="PT Astra Serif" w:hAnsi="PT Astra Serif"/>
          <w:color w:val="000000"/>
          <w:sz w:val="28"/>
          <w:szCs w:val="28"/>
        </w:rPr>
        <w:t>образования и науки области (приложение №</w:t>
      </w:r>
      <w:r w:rsidR="001C69B8">
        <w:rPr>
          <w:rFonts w:ascii="PT Astra Serif" w:hAnsi="PT Astra Serif"/>
          <w:color w:val="000000"/>
          <w:sz w:val="28"/>
          <w:szCs w:val="28"/>
        </w:rPr>
        <w:t>3</w:t>
      </w:r>
      <w:r w:rsidR="003B2AEC" w:rsidRPr="005D05C7">
        <w:rPr>
          <w:rFonts w:ascii="PT Astra Serif" w:hAnsi="PT Astra Serif"/>
          <w:color w:val="000000"/>
          <w:sz w:val="28"/>
          <w:szCs w:val="28"/>
        </w:rPr>
        <w:t>).</w:t>
      </w:r>
    </w:p>
    <w:p w:rsidR="009E38AA" w:rsidRDefault="009E38AA" w:rsidP="005064C4">
      <w:pPr>
        <w:ind w:left="360"/>
        <w:jc w:val="both"/>
        <w:rPr>
          <w:rFonts w:ascii="PT Astra Serif" w:hAnsi="PT Astra Serif"/>
          <w:sz w:val="28"/>
          <w:szCs w:val="28"/>
        </w:rPr>
      </w:pPr>
    </w:p>
    <w:p w:rsidR="00375E6F" w:rsidRPr="00375E6F" w:rsidRDefault="00375E6F" w:rsidP="005064C4">
      <w:pPr>
        <w:ind w:left="360"/>
        <w:jc w:val="both"/>
        <w:rPr>
          <w:rFonts w:ascii="PT Astra Serif" w:hAnsi="PT Astra Serif"/>
          <w:sz w:val="28"/>
          <w:szCs w:val="28"/>
        </w:rPr>
      </w:pPr>
    </w:p>
    <w:tbl>
      <w:tblPr>
        <w:tblW w:w="9403" w:type="dxa"/>
        <w:tblLayout w:type="fixed"/>
        <w:tblLook w:val="04A0"/>
      </w:tblPr>
      <w:tblGrid>
        <w:gridCol w:w="9403"/>
      </w:tblGrid>
      <w:tr w:rsidR="00D663F1" w:rsidRPr="005D05C7" w:rsidTr="00560601">
        <w:trPr>
          <w:trHeight w:val="486"/>
        </w:trPr>
        <w:tc>
          <w:tcPr>
            <w:tcW w:w="9403" w:type="dxa"/>
          </w:tcPr>
          <w:p w:rsidR="00D663F1" w:rsidRPr="005D05C7" w:rsidRDefault="00217DF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И.о. м</w:t>
            </w:r>
            <w:r w:rsidR="00D663F1" w:rsidRPr="005D05C7">
              <w:rPr>
                <w:rFonts w:ascii="PT Astra Serif" w:hAnsi="PT Astra Serif"/>
                <w:sz w:val="28"/>
                <w:szCs w:val="28"/>
              </w:rPr>
              <w:t>инистр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 w:rsidR="00D663F1" w:rsidRPr="005D05C7">
              <w:rPr>
                <w:rFonts w:ascii="PT Astra Serif" w:hAnsi="PT Astra Serif"/>
                <w:sz w:val="28"/>
                <w:szCs w:val="28"/>
              </w:rPr>
              <w:t xml:space="preserve"> образования и науки </w:t>
            </w:r>
          </w:p>
          <w:p w:rsidR="00D663F1" w:rsidRPr="005D05C7" w:rsidRDefault="00D663F1" w:rsidP="0056060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D05C7">
              <w:rPr>
                <w:rFonts w:ascii="PT Astra Serif" w:hAnsi="PT Astra Serif"/>
                <w:sz w:val="28"/>
                <w:szCs w:val="28"/>
              </w:rPr>
              <w:t xml:space="preserve">Тамбовской области                                                                Т.П. Котельникова                                           </w:t>
            </w:r>
          </w:p>
        </w:tc>
      </w:tr>
    </w:tbl>
    <w:p w:rsidR="00375E6F" w:rsidRDefault="00375E6F" w:rsidP="003B2AEC">
      <w:pPr>
        <w:rPr>
          <w:rFonts w:ascii="PT Astra Serif" w:hAnsi="PT Astra Serif"/>
          <w:color w:val="000000"/>
          <w:sz w:val="28"/>
          <w:szCs w:val="28"/>
        </w:rPr>
      </w:pPr>
    </w:p>
    <w:p w:rsidR="00375E6F" w:rsidRDefault="00375E6F" w:rsidP="003B2AEC">
      <w:pPr>
        <w:rPr>
          <w:rFonts w:ascii="PT Astra Serif" w:hAnsi="PT Astra Serif"/>
          <w:color w:val="000000"/>
          <w:sz w:val="28"/>
          <w:szCs w:val="28"/>
        </w:rPr>
      </w:pPr>
    </w:p>
    <w:p w:rsidR="00375E6F" w:rsidRDefault="00375E6F" w:rsidP="003B2AEC">
      <w:pPr>
        <w:rPr>
          <w:rFonts w:ascii="PT Astra Serif" w:hAnsi="PT Astra Serif"/>
          <w:color w:val="000000"/>
          <w:sz w:val="28"/>
          <w:szCs w:val="28"/>
        </w:rPr>
      </w:pPr>
    </w:p>
    <w:p w:rsidR="00375E6F" w:rsidRDefault="00375E6F" w:rsidP="003B2AEC">
      <w:pPr>
        <w:rPr>
          <w:rFonts w:ascii="PT Astra Serif" w:hAnsi="PT Astra Serif"/>
          <w:color w:val="000000"/>
          <w:sz w:val="28"/>
          <w:szCs w:val="28"/>
        </w:rPr>
      </w:pPr>
    </w:p>
    <w:p w:rsidR="00375E6F" w:rsidRDefault="00375E6F" w:rsidP="003B2AEC">
      <w:pPr>
        <w:rPr>
          <w:rFonts w:ascii="PT Astra Serif" w:hAnsi="PT Astra Serif"/>
          <w:color w:val="000000"/>
          <w:sz w:val="28"/>
          <w:szCs w:val="28"/>
        </w:rPr>
      </w:pPr>
    </w:p>
    <w:p w:rsidR="003B2AEC" w:rsidRPr="005D05C7" w:rsidRDefault="003B2AEC" w:rsidP="003B2AEC">
      <w:pPr>
        <w:rPr>
          <w:rFonts w:ascii="PT Astra Serif" w:hAnsi="PT Astra Serif"/>
          <w:color w:val="000000"/>
          <w:sz w:val="28"/>
          <w:szCs w:val="28"/>
        </w:rPr>
      </w:pPr>
      <w:r w:rsidRPr="005D05C7">
        <w:rPr>
          <w:rFonts w:ascii="PT Astra Serif" w:hAnsi="PT Astra Serif"/>
          <w:color w:val="000000"/>
          <w:sz w:val="28"/>
          <w:szCs w:val="28"/>
        </w:rPr>
        <w:t>Начальник отдела дополнительного</w:t>
      </w:r>
    </w:p>
    <w:p w:rsidR="003B2AEC" w:rsidRPr="005D05C7" w:rsidRDefault="003B2AEC" w:rsidP="003B2AEC">
      <w:pPr>
        <w:rPr>
          <w:rFonts w:ascii="PT Astra Serif" w:hAnsi="PT Astra Serif"/>
          <w:color w:val="000000"/>
          <w:sz w:val="28"/>
          <w:szCs w:val="28"/>
          <w:lang w:eastAsia="ar-SA"/>
        </w:rPr>
      </w:pPr>
      <w:r w:rsidRPr="005D05C7">
        <w:rPr>
          <w:rFonts w:ascii="PT Astra Serif" w:hAnsi="PT Astra Serif"/>
          <w:color w:val="000000"/>
          <w:sz w:val="28"/>
          <w:szCs w:val="28"/>
          <w:lang w:eastAsia="ar-SA"/>
        </w:rPr>
        <w:t xml:space="preserve">образования и воспитания управления </w:t>
      </w:r>
    </w:p>
    <w:p w:rsidR="003B2AEC" w:rsidRPr="005D05C7" w:rsidRDefault="003B2AEC" w:rsidP="003B2AEC">
      <w:pPr>
        <w:rPr>
          <w:rFonts w:ascii="PT Astra Serif" w:hAnsi="PT Astra Serif"/>
          <w:color w:val="000000"/>
          <w:sz w:val="28"/>
          <w:szCs w:val="28"/>
          <w:lang w:eastAsia="ar-SA"/>
        </w:rPr>
      </w:pPr>
      <w:r w:rsidRPr="005D05C7">
        <w:rPr>
          <w:rFonts w:ascii="PT Astra Serif" w:hAnsi="PT Astra Serif"/>
          <w:color w:val="000000"/>
          <w:sz w:val="28"/>
          <w:szCs w:val="28"/>
          <w:lang w:eastAsia="ar-SA"/>
        </w:rPr>
        <w:t>дополнительного образования, воспитания,</w:t>
      </w:r>
    </w:p>
    <w:p w:rsidR="003B2AEC" w:rsidRPr="005D05C7" w:rsidRDefault="003B2AEC" w:rsidP="003B2AEC">
      <w:pPr>
        <w:rPr>
          <w:rFonts w:ascii="PT Astra Serif" w:hAnsi="PT Astra Serif"/>
          <w:color w:val="000000"/>
          <w:sz w:val="28"/>
          <w:szCs w:val="28"/>
          <w:lang w:eastAsia="ar-SA"/>
        </w:rPr>
      </w:pPr>
      <w:r w:rsidRPr="005D05C7">
        <w:rPr>
          <w:rFonts w:ascii="PT Astra Serif" w:hAnsi="PT Astra Serif"/>
          <w:color w:val="000000"/>
          <w:sz w:val="28"/>
          <w:szCs w:val="28"/>
          <w:lang w:eastAsia="ar-SA"/>
        </w:rPr>
        <w:t>социализации и государственной поддержки</w:t>
      </w:r>
    </w:p>
    <w:p w:rsidR="003B2AEC" w:rsidRPr="005D05C7" w:rsidRDefault="003B2AEC" w:rsidP="003B2AEC">
      <w:pPr>
        <w:rPr>
          <w:rFonts w:ascii="PT Astra Serif" w:hAnsi="PT Astra Serif"/>
          <w:color w:val="000000"/>
          <w:sz w:val="28"/>
          <w:lang w:eastAsia="ar-SA"/>
        </w:rPr>
      </w:pPr>
      <w:r w:rsidRPr="005D05C7">
        <w:rPr>
          <w:rFonts w:ascii="PT Astra Serif" w:hAnsi="PT Astra Serif"/>
          <w:color w:val="000000"/>
          <w:sz w:val="28"/>
          <w:szCs w:val="28"/>
          <w:lang w:eastAsia="ar-SA"/>
        </w:rPr>
        <w:t>детей м</w:t>
      </w:r>
      <w:r w:rsidRPr="005D05C7">
        <w:rPr>
          <w:rFonts w:ascii="PT Astra Serif" w:hAnsi="PT Astra Serif"/>
          <w:color w:val="000000"/>
          <w:sz w:val="28"/>
          <w:lang w:eastAsia="ar-SA"/>
        </w:rPr>
        <w:t>инистерства образования и науки области</w:t>
      </w:r>
    </w:p>
    <w:p w:rsidR="003B2AEC" w:rsidRPr="005D05C7" w:rsidRDefault="003B2AEC" w:rsidP="003B2AEC">
      <w:pPr>
        <w:rPr>
          <w:rFonts w:ascii="PT Astra Serif" w:hAnsi="PT Astra Serif"/>
          <w:color w:val="000000"/>
          <w:sz w:val="28"/>
          <w:lang w:eastAsia="ar-SA"/>
        </w:rPr>
      </w:pPr>
      <w:r w:rsidRPr="005D05C7">
        <w:rPr>
          <w:rFonts w:ascii="PT Astra Serif" w:hAnsi="PT Astra Serif"/>
          <w:color w:val="000000"/>
          <w:sz w:val="28"/>
          <w:lang w:eastAsia="ar-SA"/>
        </w:rPr>
        <w:t>_____________________________ Д.В.Трунов</w:t>
      </w:r>
    </w:p>
    <w:p w:rsidR="003B2AEC" w:rsidRPr="005D05C7" w:rsidRDefault="003B2AEC" w:rsidP="003B2AEC">
      <w:pPr>
        <w:rPr>
          <w:rFonts w:ascii="PT Astra Serif" w:hAnsi="PT Astra Serif"/>
          <w:color w:val="000000"/>
          <w:sz w:val="28"/>
          <w:lang w:eastAsia="ar-SA"/>
        </w:rPr>
      </w:pPr>
    </w:p>
    <w:p w:rsidR="003B2AEC" w:rsidRPr="005D05C7" w:rsidRDefault="003B2AEC" w:rsidP="003B2AEC">
      <w:pPr>
        <w:ind w:firstLine="709"/>
        <w:rPr>
          <w:rFonts w:ascii="PT Astra Serif" w:hAnsi="PT Astra Serif"/>
          <w:color w:val="000000"/>
          <w:sz w:val="28"/>
          <w:szCs w:val="28"/>
          <w:lang w:eastAsia="ar-SA"/>
        </w:rPr>
      </w:pPr>
    </w:p>
    <w:p w:rsidR="003B2AEC" w:rsidRPr="005D05C7" w:rsidRDefault="003B2AEC" w:rsidP="003B2AEC">
      <w:pPr>
        <w:ind w:firstLine="709"/>
        <w:rPr>
          <w:rFonts w:ascii="PT Astra Serif" w:hAnsi="PT Astra Serif"/>
          <w:color w:val="000000"/>
          <w:sz w:val="28"/>
          <w:szCs w:val="28"/>
          <w:lang w:eastAsia="ar-SA"/>
        </w:rPr>
      </w:pPr>
    </w:p>
    <w:p w:rsidR="003B2AEC" w:rsidRPr="005D05C7" w:rsidRDefault="003B2AEC" w:rsidP="003B2AEC">
      <w:pPr>
        <w:rPr>
          <w:rFonts w:ascii="PT Astra Serif" w:hAnsi="PT Astra Serif"/>
          <w:color w:val="000000"/>
          <w:sz w:val="28"/>
          <w:szCs w:val="28"/>
          <w:lang w:eastAsia="ar-SA"/>
        </w:rPr>
      </w:pPr>
      <w:r w:rsidRPr="005D05C7">
        <w:rPr>
          <w:rFonts w:ascii="PT Astra Serif" w:hAnsi="PT Astra Serif"/>
          <w:color w:val="000000"/>
          <w:sz w:val="28"/>
          <w:szCs w:val="28"/>
          <w:lang w:eastAsia="ar-SA"/>
        </w:rPr>
        <w:t>Директор ТОГБОУ ДО «Центр развития</w:t>
      </w:r>
    </w:p>
    <w:p w:rsidR="003B2AEC" w:rsidRPr="005D05C7" w:rsidRDefault="003B2AEC" w:rsidP="003B2AEC">
      <w:pPr>
        <w:rPr>
          <w:rFonts w:ascii="PT Astra Serif" w:hAnsi="PT Astra Serif"/>
          <w:color w:val="000000"/>
          <w:sz w:val="28"/>
          <w:szCs w:val="28"/>
          <w:lang w:eastAsia="ar-SA"/>
        </w:rPr>
      </w:pPr>
      <w:r w:rsidRPr="005D05C7">
        <w:rPr>
          <w:rFonts w:ascii="PT Astra Serif" w:hAnsi="PT Astra Serif"/>
          <w:color w:val="000000"/>
          <w:sz w:val="28"/>
          <w:szCs w:val="28"/>
          <w:lang w:eastAsia="ar-SA"/>
        </w:rPr>
        <w:t>творчества детей и юношества»</w:t>
      </w:r>
    </w:p>
    <w:p w:rsidR="003B2AEC" w:rsidRPr="005D05C7" w:rsidRDefault="003B2AEC" w:rsidP="003B2AEC">
      <w:pPr>
        <w:rPr>
          <w:rFonts w:ascii="PT Astra Serif" w:hAnsi="PT Astra Serif"/>
          <w:color w:val="000000"/>
          <w:sz w:val="28"/>
          <w:lang w:eastAsia="ar-SA"/>
        </w:rPr>
      </w:pPr>
      <w:r w:rsidRPr="005D05C7">
        <w:rPr>
          <w:rFonts w:ascii="PT Astra Serif" w:hAnsi="PT Astra Serif"/>
          <w:color w:val="000000"/>
          <w:sz w:val="28"/>
          <w:lang w:eastAsia="ar-SA"/>
        </w:rPr>
        <w:t>____________________ И.А.Долгий</w:t>
      </w:r>
    </w:p>
    <w:p w:rsidR="003B2AEC" w:rsidRPr="005D05C7" w:rsidRDefault="003B2AEC" w:rsidP="003B2AEC">
      <w:pPr>
        <w:ind w:firstLine="709"/>
        <w:rPr>
          <w:rFonts w:ascii="PT Astra Serif" w:hAnsi="PT Astra Serif"/>
          <w:color w:val="000000"/>
          <w:sz w:val="28"/>
          <w:lang w:eastAsia="ar-SA"/>
        </w:rPr>
      </w:pPr>
    </w:p>
    <w:p w:rsidR="003B2AEC" w:rsidRPr="005D05C7" w:rsidRDefault="003B2AEC" w:rsidP="003B2AEC">
      <w:pPr>
        <w:ind w:firstLine="709"/>
        <w:rPr>
          <w:rFonts w:ascii="PT Astra Serif" w:hAnsi="PT Astra Serif"/>
          <w:color w:val="000000"/>
          <w:sz w:val="28"/>
          <w:lang w:eastAsia="ar-SA"/>
        </w:rPr>
      </w:pPr>
    </w:p>
    <w:p w:rsidR="003B2AEC" w:rsidRPr="005D05C7" w:rsidRDefault="003B2AEC" w:rsidP="003B2AEC">
      <w:pPr>
        <w:ind w:firstLine="709"/>
        <w:rPr>
          <w:rFonts w:ascii="PT Astra Serif" w:hAnsi="PT Astra Serif"/>
          <w:color w:val="000000"/>
          <w:sz w:val="28"/>
          <w:lang w:eastAsia="ar-SA"/>
        </w:rPr>
      </w:pPr>
    </w:p>
    <w:p w:rsidR="003B2AEC" w:rsidRPr="005D05C7" w:rsidRDefault="003B2AEC" w:rsidP="003B2AEC">
      <w:pPr>
        <w:ind w:firstLine="709"/>
        <w:rPr>
          <w:rFonts w:ascii="PT Astra Serif" w:hAnsi="PT Astra Serif"/>
          <w:color w:val="000000"/>
          <w:sz w:val="28"/>
          <w:lang w:eastAsia="ar-SA"/>
        </w:rPr>
      </w:pPr>
    </w:p>
    <w:p w:rsidR="003B2AEC" w:rsidRPr="005D05C7" w:rsidRDefault="003B2AEC" w:rsidP="003B2AEC">
      <w:pPr>
        <w:ind w:firstLine="709"/>
        <w:rPr>
          <w:rFonts w:ascii="PT Astra Serif" w:hAnsi="PT Astra Serif"/>
          <w:color w:val="000000"/>
          <w:sz w:val="28"/>
          <w:lang w:eastAsia="ar-SA"/>
        </w:rPr>
      </w:pPr>
    </w:p>
    <w:p w:rsidR="003B2AEC" w:rsidRPr="005D05C7" w:rsidRDefault="003B2AEC" w:rsidP="003B2AEC">
      <w:pPr>
        <w:ind w:firstLine="709"/>
        <w:rPr>
          <w:rFonts w:ascii="PT Astra Serif" w:hAnsi="PT Astra Serif"/>
          <w:color w:val="000000"/>
          <w:sz w:val="28"/>
          <w:lang w:eastAsia="ar-SA"/>
        </w:rPr>
      </w:pPr>
    </w:p>
    <w:p w:rsidR="003B2AEC" w:rsidRPr="005D05C7" w:rsidRDefault="003B2AEC" w:rsidP="003B2AEC">
      <w:pPr>
        <w:ind w:firstLine="709"/>
        <w:rPr>
          <w:rFonts w:ascii="PT Astra Serif" w:hAnsi="PT Astra Serif"/>
          <w:color w:val="000000"/>
          <w:sz w:val="28"/>
          <w:lang w:eastAsia="ar-SA"/>
        </w:rPr>
      </w:pPr>
    </w:p>
    <w:p w:rsidR="003B2AEC" w:rsidRPr="005D05C7" w:rsidRDefault="003B2AEC" w:rsidP="003B2AEC">
      <w:pPr>
        <w:ind w:firstLine="709"/>
        <w:rPr>
          <w:rFonts w:ascii="PT Astra Serif" w:hAnsi="PT Astra Serif"/>
          <w:color w:val="000000"/>
          <w:sz w:val="28"/>
          <w:lang w:eastAsia="ar-SA"/>
        </w:rPr>
      </w:pPr>
    </w:p>
    <w:p w:rsidR="003B2AEC" w:rsidRPr="005D05C7" w:rsidRDefault="003B2AEC" w:rsidP="003B2AEC">
      <w:pPr>
        <w:ind w:firstLine="709"/>
        <w:rPr>
          <w:rFonts w:ascii="PT Astra Serif" w:hAnsi="PT Astra Serif"/>
          <w:color w:val="000000"/>
          <w:sz w:val="28"/>
          <w:lang w:eastAsia="ar-SA"/>
        </w:rPr>
      </w:pPr>
    </w:p>
    <w:p w:rsidR="003B2AEC" w:rsidRPr="005D05C7" w:rsidRDefault="003B2AEC" w:rsidP="003B2AEC">
      <w:pPr>
        <w:ind w:firstLine="709"/>
        <w:rPr>
          <w:rFonts w:ascii="PT Astra Serif" w:hAnsi="PT Astra Serif"/>
          <w:color w:val="000000"/>
          <w:sz w:val="28"/>
          <w:lang w:eastAsia="ar-SA"/>
        </w:rPr>
      </w:pPr>
    </w:p>
    <w:p w:rsidR="003B2AEC" w:rsidRPr="005D05C7" w:rsidRDefault="003B2AEC" w:rsidP="003B2AEC">
      <w:pPr>
        <w:ind w:firstLine="709"/>
        <w:rPr>
          <w:rFonts w:ascii="PT Astra Serif" w:hAnsi="PT Astra Serif"/>
          <w:color w:val="000000"/>
          <w:sz w:val="28"/>
          <w:lang w:eastAsia="ar-SA"/>
        </w:rPr>
      </w:pPr>
    </w:p>
    <w:p w:rsidR="003B2AEC" w:rsidRPr="005D05C7" w:rsidRDefault="003B2AEC" w:rsidP="003B2AEC">
      <w:pPr>
        <w:ind w:firstLine="709"/>
        <w:rPr>
          <w:rFonts w:ascii="PT Astra Serif" w:hAnsi="PT Astra Serif"/>
          <w:color w:val="000000"/>
          <w:sz w:val="28"/>
          <w:lang w:eastAsia="ar-SA"/>
        </w:rPr>
      </w:pPr>
    </w:p>
    <w:p w:rsidR="003B2AEC" w:rsidRPr="005D05C7" w:rsidRDefault="003B2AEC" w:rsidP="003B2AEC">
      <w:pPr>
        <w:ind w:firstLine="709"/>
        <w:rPr>
          <w:rFonts w:ascii="PT Astra Serif" w:hAnsi="PT Astra Serif"/>
          <w:color w:val="000000"/>
          <w:sz w:val="28"/>
          <w:lang w:eastAsia="ar-SA"/>
        </w:rPr>
      </w:pPr>
    </w:p>
    <w:p w:rsidR="003B2AEC" w:rsidRPr="005D05C7" w:rsidRDefault="003B2AEC" w:rsidP="003B2AEC">
      <w:pPr>
        <w:ind w:firstLine="709"/>
        <w:rPr>
          <w:rFonts w:ascii="PT Astra Serif" w:hAnsi="PT Astra Serif"/>
          <w:color w:val="000000"/>
          <w:sz w:val="28"/>
          <w:lang w:eastAsia="ar-SA"/>
        </w:rPr>
      </w:pPr>
    </w:p>
    <w:p w:rsidR="003B2AEC" w:rsidRPr="005D05C7" w:rsidRDefault="003B2AEC" w:rsidP="003B2AEC">
      <w:pPr>
        <w:ind w:firstLine="709"/>
        <w:rPr>
          <w:rFonts w:ascii="PT Astra Serif" w:hAnsi="PT Astra Serif"/>
          <w:color w:val="000000"/>
          <w:sz w:val="28"/>
          <w:lang w:eastAsia="ar-SA"/>
        </w:rPr>
      </w:pPr>
    </w:p>
    <w:p w:rsidR="003B2AEC" w:rsidRPr="005D05C7" w:rsidRDefault="003B2AEC" w:rsidP="003B2AEC">
      <w:pPr>
        <w:ind w:firstLine="709"/>
        <w:rPr>
          <w:rFonts w:ascii="PT Astra Serif" w:hAnsi="PT Astra Serif"/>
          <w:color w:val="000000"/>
          <w:sz w:val="28"/>
          <w:lang w:eastAsia="ar-SA"/>
        </w:rPr>
      </w:pPr>
    </w:p>
    <w:p w:rsidR="003B2AEC" w:rsidRPr="005D05C7" w:rsidRDefault="003B2AEC" w:rsidP="003B2AEC">
      <w:pPr>
        <w:rPr>
          <w:rFonts w:ascii="PT Astra Serif" w:hAnsi="PT Astra Serif"/>
          <w:color w:val="000000"/>
          <w:sz w:val="28"/>
          <w:lang w:eastAsia="ar-SA"/>
        </w:rPr>
      </w:pPr>
    </w:p>
    <w:p w:rsidR="003B2AEC" w:rsidRPr="005D05C7" w:rsidRDefault="003B2AEC" w:rsidP="003B2AEC">
      <w:pPr>
        <w:rPr>
          <w:rFonts w:ascii="PT Astra Serif" w:hAnsi="PT Astra Serif"/>
          <w:color w:val="000000"/>
          <w:sz w:val="28"/>
          <w:lang w:eastAsia="ar-SA"/>
        </w:rPr>
      </w:pPr>
    </w:p>
    <w:p w:rsidR="003B2AEC" w:rsidRPr="005D05C7" w:rsidRDefault="003B2AEC" w:rsidP="003B2AEC">
      <w:pPr>
        <w:rPr>
          <w:rFonts w:ascii="PT Astra Serif" w:hAnsi="PT Astra Serif"/>
          <w:color w:val="000000"/>
          <w:sz w:val="28"/>
          <w:lang w:eastAsia="ar-SA"/>
        </w:rPr>
      </w:pPr>
    </w:p>
    <w:p w:rsidR="003B2AEC" w:rsidRPr="005D05C7" w:rsidRDefault="003B2AEC" w:rsidP="003B2AEC">
      <w:pPr>
        <w:tabs>
          <w:tab w:val="left" w:pos="7028"/>
        </w:tabs>
        <w:rPr>
          <w:rFonts w:ascii="PT Astra Serif" w:hAnsi="PT Astra Serif"/>
          <w:color w:val="000000"/>
          <w:sz w:val="28"/>
          <w:lang w:eastAsia="ar-SA"/>
        </w:rPr>
      </w:pPr>
      <w:r w:rsidRPr="005D05C7">
        <w:rPr>
          <w:rFonts w:ascii="PT Astra Serif" w:hAnsi="PT Astra Serif"/>
          <w:color w:val="000000"/>
          <w:sz w:val="28"/>
          <w:lang w:eastAsia="ar-SA"/>
        </w:rPr>
        <w:tab/>
      </w:r>
    </w:p>
    <w:p w:rsidR="003B2AEC" w:rsidRDefault="003B2AEC" w:rsidP="003B2AEC">
      <w:pPr>
        <w:rPr>
          <w:rFonts w:ascii="PT Astra Serif" w:hAnsi="PT Astra Serif"/>
          <w:color w:val="000000"/>
          <w:sz w:val="28"/>
          <w:lang w:eastAsia="ar-SA"/>
        </w:rPr>
      </w:pPr>
    </w:p>
    <w:p w:rsidR="005D05C7" w:rsidRPr="005D05C7" w:rsidRDefault="005D05C7" w:rsidP="003B2AEC">
      <w:pPr>
        <w:rPr>
          <w:rFonts w:ascii="PT Astra Serif" w:hAnsi="PT Astra Serif"/>
          <w:color w:val="000000"/>
          <w:sz w:val="28"/>
          <w:lang w:eastAsia="ar-SA"/>
        </w:rPr>
      </w:pPr>
    </w:p>
    <w:p w:rsidR="003B2AEC" w:rsidRPr="005D05C7" w:rsidRDefault="003B2AEC" w:rsidP="003B2AEC">
      <w:pPr>
        <w:ind w:firstLine="709"/>
        <w:jc w:val="right"/>
        <w:rPr>
          <w:rFonts w:ascii="PT Astra Serif" w:hAnsi="PT Astra Serif"/>
          <w:color w:val="000000"/>
          <w:sz w:val="28"/>
          <w:lang w:eastAsia="ar-SA"/>
        </w:rPr>
      </w:pPr>
    </w:p>
    <w:p w:rsidR="00D663F1" w:rsidRPr="005D05C7" w:rsidRDefault="00D663F1" w:rsidP="003B2AEC">
      <w:pPr>
        <w:ind w:firstLine="709"/>
        <w:jc w:val="right"/>
        <w:rPr>
          <w:rFonts w:ascii="PT Astra Serif" w:hAnsi="PT Astra Serif"/>
          <w:color w:val="000000"/>
          <w:sz w:val="28"/>
          <w:lang w:eastAsia="ar-SA"/>
        </w:rPr>
      </w:pPr>
    </w:p>
    <w:p w:rsidR="003B2AEC" w:rsidRPr="005D05C7" w:rsidRDefault="003B2AEC" w:rsidP="003B2AEC">
      <w:pPr>
        <w:ind w:firstLine="709"/>
        <w:jc w:val="right"/>
        <w:rPr>
          <w:rFonts w:ascii="PT Astra Serif" w:hAnsi="PT Astra Serif"/>
          <w:color w:val="000000"/>
          <w:sz w:val="28"/>
          <w:lang w:eastAsia="ar-SA"/>
        </w:rPr>
      </w:pPr>
      <w:r w:rsidRPr="005D05C7">
        <w:rPr>
          <w:rFonts w:ascii="PT Astra Serif" w:hAnsi="PT Astra Serif"/>
          <w:color w:val="000000"/>
          <w:sz w:val="28"/>
          <w:lang w:eastAsia="ar-SA"/>
        </w:rPr>
        <w:t xml:space="preserve"> Расчет рассылки:</w:t>
      </w:r>
    </w:p>
    <w:p w:rsidR="003B2AEC" w:rsidRPr="005D05C7" w:rsidRDefault="003B2AEC" w:rsidP="003B2AEC">
      <w:pPr>
        <w:ind w:firstLine="709"/>
        <w:jc w:val="right"/>
        <w:rPr>
          <w:rFonts w:ascii="PT Astra Serif" w:hAnsi="PT Astra Serif"/>
          <w:color w:val="000000"/>
          <w:sz w:val="28"/>
          <w:lang w:eastAsia="ar-SA"/>
        </w:rPr>
      </w:pPr>
      <w:r w:rsidRPr="005D05C7">
        <w:rPr>
          <w:rFonts w:ascii="PT Astra Serif" w:hAnsi="PT Astra Serif"/>
          <w:color w:val="000000"/>
          <w:sz w:val="28"/>
          <w:lang w:eastAsia="ar-SA"/>
        </w:rPr>
        <w:t xml:space="preserve">          Д.В.Трунов – 1 экз.</w:t>
      </w:r>
    </w:p>
    <w:p w:rsidR="003B2AEC" w:rsidRPr="005D05C7" w:rsidRDefault="003B2AEC" w:rsidP="003B2AEC">
      <w:pPr>
        <w:ind w:firstLine="709"/>
        <w:jc w:val="right"/>
        <w:rPr>
          <w:rFonts w:ascii="PT Astra Serif" w:hAnsi="PT Astra Serif"/>
          <w:color w:val="000000"/>
          <w:sz w:val="28"/>
          <w:lang w:eastAsia="ar-SA"/>
        </w:rPr>
      </w:pPr>
      <w:r w:rsidRPr="005D05C7">
        <w:rPr>
          <w:rFonts w:ascii="PT Astra Serif" w:hAnsi="PT Astra Serif"/>
          <w:color w:val="000000"/>
          <w:sz w:val="28"/>
          <w:lang w:eastAsia="ar-SA"/>
        </w:rPr>
        <w:t>ТОГБОУ ДО «ЦРТДЮ» – 1 экз.</w:t>
      </w:r>
    </w:p>
    <w:p w:rsidR="003B2AEC" w:rsidRPr="005D05C7" w:rsidRDefault="003B2AEC" w:rsidP="003B2AEC">
      <w:pPr>
        <w:ind w:firstLine="709"/>
        <w:jc w:val="right"/>
        <w:rPr>
          <w:rFonts w:ascii="PT Astra Serif" w:hAnsi="PT Astra Serif"/>
          <w:color w:val="000000"/>
          <w:sz w:val="28"/>
          <w:lang w:eastAsia="ar-SA"/>
        </w:rPr>
      </w:pPr>
      <w:r w:rsidRPr="005D05C7">
        <w:rPr>
          <w:rFonts w:ascii="PT Astra Serif" w:hAnsi="PT Astra Serif"/>
          <w:color w:val="000000"/>
          <w:sz w:val="28"/>
          <w:lang w:eastAsia="ar-SA"/>
        </w:rPr>
        <w:t>Управление дошкольного образования – 1 экз.</w:t>
      </w:r>
    </w:p>
    <w:p w:rsidR="003B2AEC" w:rsidRPr="005D05C7" w:rsidRDefault="003B2AEC" w:rsidP="003B2AEC">
      <w:pPr>
        <w:ind w:firstLine="709"/>
        <w:jc w:val="right"/>
        <w:rPr>
          <w:rFonts w:ascii="PT Astra Serif" w:hAnsi="PT Astra Serif"/>
          <w:color w:val="000000"/>
          <w:sz w:val="28"/>
          <w:lang w:eastAsia="ar-SA"/>
        </w:rPr>
      </w:pPr>
      <w:r w:rsidRPr="005D05C7">
        <w:rPr>
          <w:rFonts w:ascii="PT Astra Serif" w:hAnsi="PT Astra Serif"/>
          <w:color w:val="000000"/>
          <w:sz w:val="28"/>
          <w:lang w:eastAsia="ar-SA"/>
        </w:rPr>
        <w:t xml:space="preserve">          Муниципальные органы</w:t>
      </w:r>
    </w:p>
    <w:p w:rsidR="003B2AEC" w:rsidRPr="005D05C7" w:rsidRDefault="003B2AEC" w:rsidP="003B2AEC">
      <w:pPr>
        <w:ind w:firstLine="709"/>
        <w:jc w:val="right"/>
        <w:rPr>
          <w:rFonts w:ascii="PT Astra Serif" w:hAnsi="PT Astra Serif"/>
          <w:color w:val="000000"/>
          <w:sz w:val="28"/>
          <w:lang w:eastAsia="ar-SA"/>
        </w:rPr>
      </w:pPr>
      <w:r w:rsidRPr="005D05C7">
        <w:rPr>
          <w:rFonts w:ascii="PT Astra Serif" w:hAnsi="PT Astra Serif"/>
          <w:color w:val="000000"/>
          <w:sz w:val="28"/>
          <w:lang w:eastAsia="ar-SA"/>
        </w:rPr>
        <w:t xml:space="preserve">          управления образованием – эл. почта </w:t>
      </w:r>
    </w:p>
    <w:p w:rsidR="003B2AEC" w:rsidRPr="005D05C7" w:rsidRDefault="003B2AEC" w:rsidP="003B2AEC">
      <w:pPr>
        <w:ind w:firstLine="709"/>
        <w:jc w:val="right"/>
        <w:rPr>
          <w:rFonts w:ascii="PT Astra Serif" w:hAnsi="PT Astra Serif"/>
          <w:color w:val="000000"/>
          <w:sz w:val="28"/>
          <w:lang w:eastAsia="ar-SA"/>
        </w:rPr>
      </w:pPr>
      <w:r w:rsidRPr="005D05C7">
        <w:rPr>
          <w:rFonts w:ascii="PT Astra Serif" w:hAnsi="PT Astra Serif"/>
          <w:color w:val="000000"/>
          <w:sz w:val="28"/>
          <w:lang w:eastAsia="ar-SA"/>
        </w:rPr>
        <w:t xml:space="preserve">          30 экз.</w:t>
      </w:r>
    </w:p>
    <w:p w:rsidR="003B2AEC" w:rsidRPr="005D05C7" w:rsidRDefault="003B2AEC" w:rsidP="003B2AEC">
      <w:pPr>
        <w:ind w:firstLine="709"/>
        <w:jc w:val="right"/>
        <w:rPr>
          <w:rFonts w:ascii="PT Astra Serif" w:hAnsi="PT Astra Serif"/>
          <w:color w:val="000000"/>
          <w:sz w:val="28"/>
          <w:lang w:eastAsia="ar-SA"/>
        </w:rPr>
      </w:pPr>
      <w:r w:rsidRPr="005D05C7">
        <w:rPr>
          <w:rFonts w:ascii="PT Astra Serif" w:hAnsi="PT Astra Serif"/>
          <w:color w:val="000000"/>
          <w:sz w:val="28"/>
          <w:lang w:eastAsia="ar-SA"/>
        </w:rPr>
        <w:t>Подведомственные организации</w:t>
      </w:r>
    </w:p>
    <w:p w:rsidR="003B2AEC" w:rsidRPr="005D05C7" w:rsidRDefault="003B2AEC" w:rsidP="003B2AEC">
      <w:pPr>
        <w:ind w:firstLine="709"/>
        <w:jc w:val="right"/>
        <w:rPr>
          <w:rFonts w:ascii="PT Astra Serif" w:hAnsi="PT Astra Serif"/>
          <w:color w:val="000000"/>
          <w:sz w:val="28"/>
          <w:lang w:eastAsia="ar-SA"/>
        </w:rPr>
      </w:pPr>
      <w:r w:rsidRPr="005D05C7">
        <w:rPr>
          <w:rFonts w:ascii="PT Astra Serif" w:hAnsi="PT Astra Serif"/>
          <w:color w:val="000000"/>
          <w:sz w:val="28"/>
          <w:lang w:eastAsia="ar-SA"/>
        </w:rPr>
        <w:t>На сайт</w:t>
      </w:r>
    </w:p>
    <w:p w:rsidR="00A269B6" w:rsidRPr="005D05C7" w:rsidRDefault="00856B60" w:rsidP="00856B60">
      <w:pPr>
        <w:autoSpaceDE w:val="0"/>
        <w:autoSpaceDN w:val="0"/>
        <w:adjustRightInd w:val="0"/>
        <w:ind w:left="5670"/>
        <w:jc w:val="center"/>
        <w:rPr>
          <w:rFonts w:ascii="PT Astra Serif" w:hAnsi="PT Astra Serif"/>
          <w:color w:val="000000"/>
          <w:sz w:val="28"/>
          <w:szCs w:val="28"/>
        </w:rPr>
      </w:pPr>
      <w:r w:rsidRPr="005D05C7">
        <w:rPr>
          <w:rFonts w:ascii="PT Astra Serif" w:hAnsi="PT Astra Serif"/>
          <w:color w:val="000000"/>
          <w:sz w:val="28"/>
          <w:szCs w:val="28"/>
        </w:rPr>
        <w:t>ПРИЛОЖЕНИЕ №1</w:t>
      </w:r>
    </w:p>
    <w:p w:rsidR="00A269B6" w:rsidRPr="005D05C7" w:rsidRDefault="00A269B6" w:rsidP="00856B60">
      <w:pPr>
        <w:autoSpaceDE w:val="0"/>
        <w:autoSpaceDN w:val="0"/>
        <w:adjustRightInd w:val="0"/>
        <w:ind w:left="5670"/>
        <w:jc w:val="center"/>
        <w:rPr>
          <w:rFonts w:ascii="PT Astra Serif" w:hAnsi="PT Astra Serif"/>
          <w:color w:val="000000"/>
          <w:sz w:val="28"/>
          <w:szCs w:val="28"/>
        </w:rPr>
      </w:pPr>
      <w:r w:rsidRPr="005D05C7">
        <w:rPr>
          <w:rFonts w:ascii="PT Astra Serif" w:hAnsi="PT Astra Serif"/>
          <w:color w:val="000000"/>
          <w:sz w:val="28"/>
          <w:szCs w:val="28"/>
        </w:rPr>
        <w:t>УТВЕРЖДЕНО</w:t>
      </w:r>
    </w:p>
    <w:p w:rsidR="00A269B6" w:rsidRPr="005D05C7" w:rsidRDefault="00A269B6" w:rsidP="00856B60">
      <w:pPr>
        <w:tabs>
          <w:tab w:val="left" w:pos="11874"/>
        </w:tabs>
        <w:autoSpaceDE w:val="0"/>
        <w:autoSpaceDN w:val="0"/>
        <w:adjustRightInd w:val="0"/>
        <w:ind w:left="5670"/>
        <w:jc w:val="center"/>
        <w:rPr>
          <w:rFonts w:ascii="PT Astra Serif" w:hAnsi="PT Astra Serif"/>
          <w:color w:val="000000"/>
          <w:sz w:val="28"/>
          <w:szCs w:val="28"/>
        </w:rPr>
      </w:pPr>
      <w:r w:rsidRPr="005D05C7">
        <w:rPr>
          <w:rFonts w:ascii="PT Astra Serif" w:hAnsi="PT Astra Serif"/>
          <w:color w:val="000000"/>
          <w:sz w:val="28"/>
          <w:szCs w:val="28"/>
        </w:rPr>
        <w:t xml:space="preserve">приказом </w:t>
      </w:r>
      <w:r w:rsidR="008822B3" w:rsidRPr="005D05C7">
        <w:rPr>
          <w:rFonts w:ascii="PT Astra Serif" w:hAnsi="PT Astra Serif"/>
          <w:color w:val="000000"/>
          <w:sz w:val="28"/>
          <w:szCs w:val="28"/>
        </w:rPr>
        <w:t>министерства</w:t>
      </w:r>
    </w:p>
    <w:p w:rsidR="00A269B6" w:rsidRPr="005D05C7" w:rsidRDefault="00A269B6" w:rsidP="00856B60">
      <w:pPr>
        <w:tabs>
          <w:tab w:val="left" w:pos="11874"/>
        </w:tabs>
        <w:autoSpaceDE w:val="0"/>
        <w:autoSpaceDN w:val="0"/>
        <w:adjustRightInd w:val="0"/>
        <w:ind w:left="5670"/>
        <w:jc w:val="center"/>
        <w:rPr>
          <w:rFonts w:ascii="PT Astra Serif" w:hAnsi="PT Astra Serif"/>
          <w:color w:val="000000"/>
          <w:sz w:val="28"/>
          <w:szCs w:val="28"/>
        </w:rPr>
      </w:pPr>
      <w:r w:rsidRPr="005D05C7">
        <w:rPr>
          <w:rFonts w:ascii="PT Astra Serif" w:hAnsi="PT Astra Serif"/>
          <w:color w:val="000000"/>
          <w:sz w:val="28"/>
          <w:szCs w:val="28"/>
        </w:rPr>
        <w:t>образования и науки области</w:t>
      </w:r>
    </w:p>
    <w:p w:rsidR="00A269B6" w:rsidRPr="005D05C7" w:rsidRDefault="00E54120" w:rsidP="00856B60">
      <w:pPr>
        <w:autoSpaceDE w:val="0"/>
        <w:autoSpaceDN w:val="0"/>
        <w:adjustRightInd w:val="0"/>
        <w:ind w:left="5670"/>
        <w:jc w:val="center"/>
        <w:rPr>
          <w:rFonts w:ascii="PT Astra Serif" w:hAnsi="PT Astra Serif"/>
          <w:color w:val="000000"/>
          <w:sz w:val="28"/>
          <w:szCs w:val="28"/>
        </w:rPr>
      </w:pPr>
      <w:r w:rsidRPr="005D05C7">
        <w:rPr>
          <w:rFonts w:ascii="PT Astra Serif" w:hAnsi="PT Astra Serif"/>
          <w:color w:val="000000"/>
          <w:sz w:val="28"/>
          <w:szCs w:val="28"/>
        </w:rPr>
        <w:t>от __________</w:t>
      </w:r>
      <w:r w:rsidR="00A269B6" w:rsidRPr="005D05C7">
        <w:rPr>
          <w:rFonts w:ascii="PT Astra Serif" w:hAnsi="PT Astra Serif"/>
          <w:color w:val="000000"/>
          <w:sz w:val="28"/>
          <w:szCs w:val="28"/>
        </w:rPr>
        <w:t>№______</w:t>
      </w:r>
    </w:p>
    <w:p w:rsidR="00A269B6" w:rsidRPr="005D05C7" w:rsidRDefault="00A269B6" w:rsidP="005064C4">
      <w:pPr>
        <w:jc w:val="center"/>
        <w:rPr>
          <w:rFonts w:ascii="PT Astra Serif" w:hAnsi="PT Astra Serif"/>
          <w:b/>
          <w:bCs/>
          <w:color w:val="000000"/>
          <w:sz w:val="28"/>
          <w:szCs w:val="28"/>
          <w:shd w:val="clear" w:color="auto" w:fill="FFFFFF"/>
        </w:rPr>
      </w:pPr>
    </w:p>
    <w:p w:rsidR="009F056D" w:rsidRPr="005D05C7" w:rsidRDefault="009F056D" w:rsidP="00E7342F">
      <w:pPr>
        <w:jc w:val="center"/>
        <w:rPr>
          <w:rFonts w:ascii="PT Astra Serif" w:hAnsi="PT Astra Serif"/>
          <w:b/>
          <w:bCs/>
          <w:color w:val="000000"/>
          <w:sz w:val="28"/>
          <w:szCs w:val="28"/>
          <w:shd w:val="clear" w:color="auto" w:fill="FFFFFF"/>
        </w:rPr>
      </w:pPr>
      <w:r w:rsidRPr="005D05C7">
        <w:rPr>
          <w:rFonts w:ascii="PT Astra Serif" w:hAnsi="PT Astra Serif"/>
          <w:b/>
          <w:bCs/>
          <w:color w:val="000000"/>
          <w:sz w:val="28"/>
          <w:szCs w:val="28"/>
          <w:shd w:val="clear" w:color="auto" w:fill="FFFFFF"/>
        </w:rPr>
        <w:t xml:space="preserve">Положение </w:t>
      </w:r>
    </w:p>
    <w:p w:rsidR="00C82D2B" w:rsidRPr="005D05C7" w:rsidRDefault="009F056D" w:rsidP="00E7342F">
      <w:pPr>
        <w:jc w:val="center"/>
        <w:rPr>
          <w:rFonts w:ascii="PT Astra Serif" w:hAnsi="PT Astra Serif"/>
          <w:b/>
          <w:bCs/>
          <w:color w:val="000000"/>
          <w:sz w:val="28"/>
          <w:szCs w:val="28"/>
          <w:shd w:val="clear" w:color="auto" w:fill="FFFFFF"/>
        </w:rPr>
      </w:pPr>
      <w:r w:rsidRPr="005D05C7">
        <w:rPr>
          <w:rFonts w:ascii="PT Astra Serif" w:hAnsi="PT Astra Serif"/>
          <w:b/>
          <w:bCs/>
          <w:color w:val="000000"/>
          <w:sz w:val="28"/>
          <w:szCs w:val="28"/>
          <w:shd w:val="clear" w:color="auto" w:fill="FFFFFF"/>
        </w:rPr>
        <w:t xml:space="preserve">о проведении </w:t>
      </w:r>
      <w:r w:rsidR="006A3969" w:rsidRPr="005D05C7">
        <w:rPr>
          <w:rFonts w:ascii="PT Astra Serif" w:hAnsi="PT Astra Serif"/>
          <w:b/>
          <w:bCs/>
          <w:color w:val="000000"/>
          <w:sz w:val="28"/>
          <w:szCs w:val="28"/>
          <w:shd w:val="clear" w:color="auto" w:fill="FFFFFF"/>
        </w:rPr>
        <w:t>областного</w:t>
      </w:r>
      <w:r w:rsidR="00BB394A" w:rsidRPr="005D05C7">
        <w:rPr>
          <w:rFonts w:ascii="PT Astra Serif" w:hAnsi="PT Astra Serif"/>
          <w:b/>
          <w:bCs/>
          <w:color w:val="000000"/>
          <w:sz w:val="28"/>
          <w:szCs w:val="28"/>
          <w:shd w:val="clear" w:color="auto" w:fill="FFFFFF"/>
        </w:rPr>
        <w:t xml:space="preserve"> конкурс</w:t>
      </w:r>
      <w:r w:rsidR="006A3969" w:rsidRPr="005D05C7">
        <w:rPr>
          <w:rFonts w:ascii="PT Astra Serif" w:hAnsi="PT Astra Serif"/>
          <w:b/>
          <w:bCs/>
          <w:color w:val="000000"/>
          <w:sz w:val="28"/>
          <w:szCs w:val="28"/>
          <w:shd w:val="clear" w:color="auto" w:fill="FFFFFF"/>
        </w:rPr>
        <w:t>а</w:t>
      </w:r>
      <w:r w:rsidR="003B43E6">
        <w:rPr>
          <w:rFonts w:ascii="PT Astra Serif" w:hAnsi="PT Astra Serif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303B45" w:rsidRPr="005D05C7">
        <w:rPr>
          <w:rFonts w:ascii="PT Astra Serif" w:hAnsi="PT Astra Serif"/>
          <w:b/>
          <w:sz w:val="28"/>
          <w:szCs w:val="28"/>
        </w:rPr>
        <w:t>исследовательских работ</w:t>
      </w:r>
      <w:r w:rsidR="00BC7FAD" w:rsidRPr="005D05C7">
        <w:rPr>
          <w:rFonts w:ascii="PT Astra Serif" w:hAnsi="PT Astra Serif"/>
          <w:b/>
          <w:sz w:val="28"/>
          <w:szCs w:val="28"/>
        </w:rPr>
        <w:t xml:space="preserve"> и </w:t>
      </w:r>
      <w:r w:rsidR="00560601">
        <w:rPr>
          <w:rFonts w:ascii="PT Astra Serif" w:hAnsi="PT Astra Serif"/>
          <w:b/>
          <w:sz w:val="28"/>
          <w:szCs w:val="28"/>
        </w:rPr>
        <w:t xml:space="preserve">творческих </w:t>
      </w:r>
      <w:r w:rsidR="00BC7FAD" w:rsidRPr="005D05C7">
        <w:rPr>
          <w:rFonts w:ascii="PT Astra Serif" w:hAnsi="PT Astra Serif"/>
          <w:b/>
          <w:sz w:val="28"/>
          <w:szCs w:val="28"/>
        </w:rPr>
        <w:t>проектов</w:t>
      </w:r>
      <w:r w:rsidR="00303B45" w:rsidRPr="005D05C7">
        <w:rPr>
          <w:rFonts w:ascii="PT Astra Serif" w:hAnsi="PT Astra Serif"/>
          <w:b/>
          <w:sz w:val="28"/>
          <w:szCs w:val="28"/>
        </w:rPr>
        <w:t xml:space="preserve"> дошкольников и младших школьников«Юный исследователь»</w:t>
      </w:r>
    </w:p>
    <w:p w:rsidR="00C82D2B" w:rsidRPr="005D05C7" w:rsidRDefault="00C82D2B" w:rsidP="00E7342F">
      <w:pPr>
        <w:jc w:val="center"/>
        <w:rPr>
          <w:rFonts w:ascii="PT Astra Serif" w:hAnsi="PT Astra Serif"/>
          <w:b/>
          <w:bCs/>
          <w:color w:val="000000"/>
          <w:sz w:val="28"/>
          <w:szCs w:val="28"/>
          <w:shd w:val="clear" w:color="auto" w:fill="FFFFFF"/>
        </w:rPr>
      </w:pPr>
    </w:p>
    <w:p w:rsidR="009F056D" w:rsidRPr="005D05C7" w:rsidRDefault="005D499A" w:rsidP="00E7342F">
      <w:pPr>
        <w:jc w:val="center"/>
        <w:rPr>
          <w:rFonts w:ascii="PT Astra Serif" w:hAnsi="PT Astra Serif"/>
          <w:b/>
          <w:bCs/>
          <w:color w:val="000000"/>
          <w:sz w:val="28"/>
          <w:szCs w:val="28"/>
          <w:shd w:val="clear" w:color="auto" w:fill="FFFFFF"/>
        </w:rPr>
      </w:pPr>
      <w:r w:rsidRPr="005D05C7">
        <w:rPr>
          <w:rFonts w:ascii="PT Astra Serif" w:hAnsi="PT Astra Serif"/>
          <w:b/>
          <w:bCs/>
          <w:color w:val="000000"/>
          <w:sz w:val="28"/>
          <w:szCs w:val="28"/>
          <w:shd w:val="clear" w:color="auto" w:fill="FFFFFF"/>
        </w:rPr>
        <w:t>1. </w:t>
      </w:r>
      <w:r w:rsidR="0063554D" w:rsidRPr="005D05C7">
        <w:rPr>
          <w:rFonts w:ascii="PT Astra Serif" w:hAnsi="PT Astra Serif"/>
          <w:b/>
          <w:bCs/>
          <w:color w:val="000000"/>
          <w:sz w:val="28"/>
          <w:szCs w:val="28"/>
          <w:shd w:val="clear" w:color="auto" w:fill="FFFFFF"/>
        </w:rPr>
        <w:t>Общие положения</w:t>
      </w:r>
    </w:p>
    <w:p w:rsidR="009F056D" w:rsidRPr="005D05C7" w:rsidRDefault="00A41309" w:rsidP="00E7342F">
      <w:pPr>
        <w:ind w:firstLine="709"/>
        <w:jc w:val="both"/>
        <w:rPr>
          <w:rFonts w:ascii="PT Astra Serif" w:hAnsi="PT Astra Serif"/>
          <w:b/>
          <w:bCs/>
          <w:color w:val="000000"/>
          <w:sz w:val="28"/>
          <w:szCs w:val="28"/>
          <w:shd w:val="clear" w:color="auto" w:fill="FFFFFF"/>
        </w:rPr>
      </w:pPr>
      <w:r w:rsidRPr="005D05C7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1.1. </w:t>
      </w:r>
      <w:r w:rsidR="009F056D" w:rsidRPr="005D05C7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Настоящее положение определяет порядок организации и проведения</w:t>
      </w:r>
      <w:r w:rsidR="003B43E6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</w:t>
      </w:r>
      <w:r w:rsidR="009F056D" w:rsidRPr="005D05C7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областного конкурса исследовательских работ и </w:t>
      </w:r>
      <w:r w:rsidR="00560601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творческих </w:t>
      </w:r>
      <w:r w:rsidR="009F056D" w:rsidRPr="005D05C7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проектов дошкольников и младших школьников «Юный исследователь» (далее – Конкурс).</w:t>
      </w:r>
    </w:p>
    <w:p w:rsidR="00D663F1" w:rsidRPr="005D05C7" w:rsidRDefault="00B35213" w:rsidP="00E7342F">
      <w:pPr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1.2. </w:t>
      </w:r>
      <w:r w:rsidR="00D663F1" w:rsidRPr="005D05C7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Конкурс проводится министерством образования и науки Тамбовской области.</w:t>
      </w:r>
    </w:p>
    <w:p w:rsidR="00D663F1" w:rsidRPr="005D05C7" w:rsidRDefault="00B35213" w:rsidP="00E7342F">
      <w:pPr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1.3. </w:t>
      </w:r>
      <w:r w:rsidR="00D663F1" w:rsidRPr="005D05C7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Организационно-методическое и информационное сопровождение Конкурса осуществляет Тамбовское областное государственное бюджетное образовательное учреждение дополнительного образования «Центр развития творчества детей и </w:t>
      </w:r>
      <w:r w:rsidR="00D663F1" w:rsidRPr="005D05C7">
        <w:rPr>
          <w:rFonts w:ascii="PT Astra Serif" w:hAnsi="PT Astra Serif"/>
          <w:color w:val="000000"/>
          <w:sz w:val="28"/>
          <w:szCs w:val="28"/>
          <w:shd w:val="clear" w:color="auto" w:fill="FFFFFF"/>
        </w:rPr>
        <w:lastRenderedPageBreak/>
        <w:t>юношества» (далее – ТОГБОУ ДО «Центр развития творчества детей и юношества») и региональное отделение общероссийской детской общественной организации «Малая академия наук «Интеллект будущего».</w:t>
      </w:r>
    </w:p>
    <w:p w:rsidR="00DB3243" w:rsidRPr="005D05C7" w:rsidRDefault="00DB3243" w:rsidP="00E7342F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9F056D" w:rsidRPr="005D05C7" w:rsidRDefault="006A3969" w:rsidP="00E7342F">
      <w:pPr>
        <w:tabs>
          <w:tab w:val="left" w:pos="0"/>
          <w:tab w:val="left" w:pos="851"/>
        </w:tabs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5D05C7">
        <w:rPr>
          <w:rFonts w:ascii="PT Astra Serif" w:hAnsi="PT Astra Serif"/>
          <w:b/>
          <w:color w:val="000000"/>
          <w:sz w:val="28"/>
          <w:szCs w:val="28"/>
        </w:rPr>
        <w:t>2. </w:t>
      </w:r>
      <w:r w:rsidR="009F056D" w:rsidRPr="005D05C7">
        <w:rPr>
          <w:rFonts w:ascii="PT Astra Serif" w:hAnsi="PT Astra Serif"/>
          <w:b/>
          <w:color w:val="000000"/>
          <w:sz w:val="28"/>
          <w:szCs w:val="28"/>
        </w:rPr>
        <w:t>Цел</w:t>
      </w:r>
      <w:r w:rsidR="00217DF1">
        <w:rPr>
          <w:rFonts w:ascii="PT Astra Serif" w:hAnsi="PT Astra Serif"/>
          <w:b/>
          <w:color w:val="000000"/>
          <w:sz w:val="28"/>
          <w:szCs w:val="28"/>
        </w:rPr>
        <w:t>и</w:t>
      </w:r>
      <w:r w:rsidR="009F056D" w:rsidRPr="005D05C7">
        <w:rPr>
          <w:rFonts w:ascii="PT Astra Serif" w:hAnsi="PT Astra Serif"/>
          <w:b/>
          <w:color w:val="000000"/>
          <w:sz w:val="28"/>
          <w:szCs w:val="28"/>
        </w:rPr>
        <w:t xml:space="preserve"> и задачи</w:t>
      </w:r>
    </w:p>
    <w:p w:rsidR="009F056D" w:rsidRPr="005D05C7" w:rsidRDefault="006A3969" w:rsidP="00E7342F">
      <w:pPr>
        <w:tabs>
          <w:tab w:val="left" w:pos="0"/>
          <w:tab w:val="left" w:pos="851"/>
        </w:tabs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5D05C7">
        <w:rPr>
          <w:rFonts w:ascii="PT Astra Serif" w:hAnsi="PT Astra Serif"/>
          <w:color w:val="000000"/>
          <w:sz w:val="28"/>
          <w:szCs w:val="28"/>
        </w:rPr>
        <w:t>2.1. </w:t>
      </w:r>
      <w:r w:rsidR="00973428" w:rsidRPr="005D05C7">
        <w:rPr>
          <w:rFonts w:ascii="PT Astra Serif" w:hAnsi="PT Astra Serif"/>
          <w:color w:val="000000"/>
          <w:sz w:val="28"/>
          <w:szCs w:val="28"/>
        </w:rPr>
        <w:t>Цель:</w:t>
      </w:r>
    </w:p>
    <w:p w:rsidR="008B7336" w:rsidRPr="005D05C7" w:rsidRDefault="004C7351" w:rsidP="00E7342F">
      <w:pPr>
        <w:tabs>
          <w:tab w:val="left" w:pos="0"/>
          <w:tab w:val="left" w:pos="851"/>
        </w:tabs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  <w:r w:rsidRPr="005D05C7">
        <w:rPr>
          <w:rFonts w:ascii="PT Astra Serif" w:hAnsi="PT Astra Serif"/>
          <w:color w:val="000000"/>
          <w:sz w:val="28"/>
          <w:szCs w:val="28"/>
        </w:rPr>
        <w:t>р</w:t>
      </w:r>
      <w:r w:rsidR="00973428" w:rsidRPr="005D05C7">
        <w:rPr>
          <w:rFonts w:ascii="PT Astra Serif" w:hAnsi="PT Astra Serif"/>
          <w:sz w:val="28"/>
          <w:szCs w:val="28"/>
        </w:rPr>
        <w:t>азвитие</w:t>
      </w:r>
      <w:r w:rsidR="00BC7FAD" w:rsidRPr="005D05C7">
        <w:rPr>
          <w:rFonts w:ascii="PT Astra Serif" w:hAnsi="PT Astra Serif"/>
          <w:sz w:val="28"/>
          <w:szCs w:val="28"/>
        </w:rPr>
        <w:t xml:space="preserve"> интеллектуально-творческого потенциала личности ребенка дошкольного и младшего школьного возраста путем совершенствования навыков исследовательского поведения и развития исследовательских способностей</w:t>
      </w:r>
      <w:r w:rsidR="008B7336" w:rsidRPr="005D05C7">
        <w:rPr>
          <w:rFonts w:ascii="PT Astra Serif" w:hAnsi="PT Astra Serif"/>
          <w:sz w:val="28"/>
          <w:szCs w:val="28"/>
        </w:rPr>
        <w:t>.</w:t>
      </w:r>
    </w:p>
    <w:p w:rsidR="005064C4" w:rsidRPr="005D05C7" w:rsidRDefault="006A3969" w:rsidP="00E7342F">
      <w:pPr>
        <w:tabs>
          <w:tab w:val="left" w:pos="0"/>
          <w:tab w:val="left" w:pos="851"/>
        </w:tabs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5D05C7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2.2. </w:t>
      </w:r>
      <w:r w:rsidR="00BB394A" w:rsidRPr="005D05C7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Задачи:</w:t>
      </w:r>
    </w:p>
    <w:p w:rsidR="00BE3336" w:rsidRPr="005D05C7" w:rsidRDefault="00E91D57" w:rsidP="00E7342F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 w:rsidRPr="005D05C7">
        <w:rPr>
          <w:rFonts w:ascii="PT Astra Serif" w:hAnsi="PT Astra Serif"/>
          <w:sz w:val="28"/>
          <w:szCs w:val="28"/>
        </w:rPr>
        <w:t>с</w:t>
      </w:r>
      <w:r w:rsidR="00BE3336" w:rsidRPr="005D05C7">
        <w:rPr>
          <w:rFonts w:ascii="PT Astra Serif" w:hAnsi="PT Astra Serif"/>
          <w:sz w:val="28"/>
          <w:szCs w:val="28"/>
        </w:rPr>
        <w:t>одействие развитию творческой исс</w:t>
      </w:r>
      <w:r w:rsidRPr="005D05C7">
        <w:rPr>
          <w:rFonts w:ascii="PT Astra Serif" w:hAnsi="PT Astra Serif"/>
          <w:sz w:val="28"/>
          <w:szCs w:val="28"/>
        </w:rPr>
        <w:t>ледовательской активности детей;</w:t>
      </w:r>
    </w:p>
    <w:p w:rsidR="00BE3336" w:rsidRPr="005D05C7" w:rsidRDefault="00E91D57" w:rsidP="00E7342F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 w:rsidRPr="005D05C7">
        <w:rPr>
          <w:rFonts w:ascii="PT Astra Serif" w:hAnsi="PT Astra Serif"/>
          <w:sz w:val="28"/>
          <w:szCs w:val="28"/>
        </w:rPr>
        <w:t>ф</w:t>
      </w:r>
      <w:r w:rsidR="00BE3336" w:rsidRPr="005D05C7">
        <w:rPr>
          <w:rFonts w:ascii="PT Astra Serif" w:hAnsi="PT Astra Serif"/>
          <w:sz w:val="28"/>
          <w:szCs w:val="28"/>
        </w:rPr>
        <w:t xml:space="preserve">ормирование у </w:t>
      </w:r>
      <w:r w:rsidR="0076677C" w:rsidRPr="005D05C7">
        <w:rPr>
          <w:rFonts w:ascii="PT Astra Serif" w:hAnsi="PT Astra Serif"/>
          <w:sz w:val="28"/>
          <w:szCs w:val="28"/>
        </w:rPr>
        <w:t>обу</w:t>
      </w:r>
      <w:r w:rsidR="00BE3336" w:rsidRPr="005D05C7">
        <w:rPr>
          <w:rFonts w:ascii="PT Astra Serif" w:hAnsi="PT Astra Serif"/>
          <w:sz w:val="28"/>
          <w:szCs w:val="28"/>
        </w:rPr>
        <w:t>ча</w:t>
      </w:r>
      <w:r w:rsidR="0076677C" w:rsidRPr="005D05C7">
        <w:rPr>
          <w:rFonts w:ascii="PT Astra Serif" w:hAnsi="PT Astra Serif"/>
          <w:sz w:val="28"/>
          <w:szCs w:val="28"/>
        </w:rPr>
        <w:t>ю</w:t>
      </w:r>
      <w:r w:rsidR="00BE3336" w:rsidRPr="005D05C7">
        <w:rPr>
          <w:rFonts w:ascii="PT Astra Serif" w:hAnsi="PT Astra Serif"/>
          <w:sz w:val="28"/>
          <w:szCs w:val="28"/>
        </w:rPr>
        <w:t>щихся и педагогов представления об исследовательском обучении, как ведущем способе уче</w:t>
      </w:r>
      <w:r w:rsidRPr="005D05C7">
        <w:rPr>
          <w:rFonts w:ascii="PT Astra Serif" w:hAnsi="PT Astra Serif"/>
          <w:sz w:val="28"/>
          <w:szCs w:val="28"/>
        </w:rPr>
        <w:t>бной деятельности и стиле жизни;</w:t>
      </w:r>
    </w:p>
    <w:p w:rsidR="00BE3336" w:rsidRPr="005D05C7" w:rsidRDefault="00E91D57" w:rsidP="00E7342F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 w:rsidRPr="005D05C7">
        <w:rPr>
          <w:rFonts w:ascii="PT Astra Serif" w:hAnsi="PT Astra Serif"/>
          <w:sz w:val="28"/>
          <w:szCs w:val="28"/>
        </w:rPr>
        <w:t>с</w:t>
      </w:r>
      <w:r w:rsidR="00BE3336" w:rsidRPr="005D05C7">
        <w:rPr>
          <w:rFonts w:ascii="PT Astra Serif" w:hAnsi="PT Astra Serif"/>
          <w:sz w:val="28"/>
          <w:szCs w:val="28"/>
        </w:rPr>
        <w:t>тимулирование у дошкольников и младших школьников интереса к фунд</w:t>
      </w:r>
      <w:r w:rsidRPr="005D05C7">
        <w:rPr>
          <w:rFonts w:ascii="PT Astra Serif" w:hAnsi="PT Astra Serif"/>
          <w:sz w:val="28"/>
          <w:szCs w:val="28"/>
        </w:rPr>
        <w:t>аментальным и прикладным наукам;</w:t>
      </w:r>
    </w:p>
    <w:p w:rsidR="0001165A" w:rsidRPr="005D05C7" w:rsidRDefault="00E91D57" w:rsidP="00E7342F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 w:rsidRPr="005D05C7">
        <w:rPr>
          <w:rFonts w:ascii="PT Astra Serif" w:hAnsi="PT Astra Serif"/>
          <w:sz w:val="28"/>
          <w:szCs w:val="28"/>
        </w:rPr>
        <w:t>с</w:t>
      </w:r>
      <w:r w:rsidR="00BE3336" w:rsidRPr="005D05C7">
        <w:rPr>
          <w:rFonts w:ascii="PT Astra Serif" w:hAnsi="PT Astra Serif"/>
          <w:sz w:val="28"/>
          <w:szCs w:val="28"/>
        </w:rPr>
        <w:t>одействие формированию у детей научной картины мира.</w:t>
      </w:r>
    </w:p>
    <w:p w:rsidR="008B7336" w:rsidRPr="005D05C7" w:rsidRDefault="008B7336" w:rsidP="00E7342F">
      <w:pPr>
        <w:pStyle w:val="a4"/>
        <w:spacing w:before="0" w:beforeAutospacing="0" w:after="0" w:afterAutospacing="0"/>
        <w:ind w:firstLine="709"/>
        <w:rPr>
          <w:rFonts w:ascii="PT Astra Serif" w:hAnsi="PT Astra Serif"/>
          <w:sz w:val="28"/>
          <w:szCs w:val="28"/>
        </w:rPr>
      </w:pPr>
    </w:p>
    <w:p w:rsidR="005064C4" w:rsidRPr="005D05C7" w:rsidRDefault="009F056D" w:rsidP="00E7342F">
      <w:pPr>
        <w:pStyle w:val="a4"/>
        <w:spacing w:before="0" w:beforeAutospacing="0" w:after="0" w:afterAutospacing="0"/>
        <w:jc w:val="center"/>
        <w:rPr>
          <w:rStyle w:val="submenu-table"/>
          <w:rFonts w:ascii="PT Astra Serif" w:hAnsi="PT Astra Serif"/>
          <w:sz w:val="28"/>
          <w:szCs w:val="28"/>
        </w:rPr>
      </w:pPr>
      <w:r w:rsidRPr="005D05C7">
        <w:rPr>
          <w:rStyle w:val="submenu-table"/>
          <w:rFonts w:ascii="PT Astra Serif" w:hAnsi="PT Astra Serif"/>
          <w:b/>
          <w:bCs/>
          <w:color w:val="000000"/>
          <w:sz w:val="28"/>
          <w:szCs w:val="28"/>
          <w:shd w:val="clear" w:color="auto" w:fill="FFFFFF"/>
        </w:rPr>
        <w:t>3</w:t>
      </w:r>
      <w:r w:rsidR="005D499A" w:rsidRPr="005D05C7">
        <w:rPr>
          <w:rStyle w:val="submenu-table"/>
          <w:rFonts w:ascii="PT Astra Serif" w:hAnsi="PT Astra Serif"/>
          <w:b/>
          <w:bCs/>
          <w:color w:val="000000"/>
          <w:sz w:val="28"/>
          <w:szCs w:val="28"/>
          <w:shd w:val="clear" w:color="auto" w:fill="FFFFFF"/>
        </w:rPr>
        <w:t>. </w:t>
      </w:r>
      <w:r w:rsidR="0063554D" w:rsidRPr="005D05C7">
        <w:rPr>
          <w:rStyle w:val="submenu-table"/>
          <w:rFonts w:ascii="PT Astra Serif" w:hAnsi="PT Astra Serif"/>
          <w:b/>
          <w:bCs/>
          <w:color w:val="000000"/>
          <w:sz w:val="28"/>
          <w:szCs w:val="28"/>
          <w:shd w:val="clear" w:color="auto" w:fill="FFFFFF"/>
        </w:rPr>
        <w:t xml:space="preserve">Участники </w:t>
      </w:r>
    </w:p>
    <w:p w:rsidR="00FA6C38" w:rsidRPr="005D05C7" w:rsidRDefault="009F056D" w:rsidP="00E7342F">
      <w:pPr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5D05C7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3</w:t>
      </w:r>
      <w:r w:rsidR="00022AB9" w:rsidRPr="005D05C7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.1.</w:t>
      </w:r>
      <w:r w:rsidR="005D499A" w:rsidRPr="005D05C7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 </w:t>
      </w:r>
      <w:r w:rsidR="00BB394A" w:rsidRPr="005D05C7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В Конкурсе принимают участие </w:t>
      </w:r>
      <w:r w:rsidR="00FA6C38" w:rsidRPr="005D05C7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дети дошкольного и младшего школьного возраста</w:t>
      </w:r>
      <w:r w:rsidR="008A776C" w:rsidRPr="005D05C7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образовательных организаций дошкольного, общего и дополнительного образования</w:t>
      </w:r>
      <w:r w:rsidR="00F1439B" w:rsidRPr="005D05C7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,</w:t>
      </w:r>
      <w:r w:rsidR="003B43E6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</w:t>
      </w:r>
      <w:r w:rsidR="00F1439B" w:rsidRPr="005D05C7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а также социально-ориентированных некоммерческих организаций</w:t>
      </w:r>
      <w:r w:rsidR="008A776C" w:rsidRPr="005D05C7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по трем категориям:</w:t>
      </w:r>
    </w:p>
    <w:p w:rsidR="00C41837" w:rsidRPr="005D05C7" w:rsidRDefault="00303B45" w:rsidP="00E7342F">
      <w:pPr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5D05C7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1 </w:t>
      </w:r>
      <w:r w:rsidR="00A269B6" w:rsidRPr="005D05C7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категория</w:t>
      </w:r>
      <w:r w:rsidRPr="005D05C7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– </w:t>
      </w:r>
      <w:r w:rsidR="00CF6B17" w:rsidRPr="005D05C7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дошкольники</w:t>
      </w:r>
      <w:r w:rsidR="00F1439B" w:rsidRPr="005D05C7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(от 6 лет)</w:t>
      </w:r>
      <w:r w:rsidR="00C41837" w:rsidRPr="005D05C7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;</w:t>
      </w:r>
    </w:p>
    <w:p w:rsidR="00C23C8B" w:rsidRPr="005D05C7" w:rsidRDefault="006A7B0A" w:rsidP="00E7342F">
      <w:pPr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5D05C7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2 </w:t>
      </w:r>
      <w:r w:rsidR="00A269B6" w:rsidRPr="005D05C7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категория</w:t>
      </w:r>
      <w:r w:rsidRPr="005D05C7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– </w:t>
      </w:r>
      <w:r w:rsidR="00CF6B17" w:rsidRPr="005D05C7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учащиеся 1-2 классов</w:t>
      </w:r>
      <w:r w:rsidR="00052330" w:rsidRPr="005D05C7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;</w:t>
      </w:r>
    </w:p>
    <w:p w:rsidR="001C6DE1" w:rsidRPr="005D05C7" w:rsidRDefault="00A269B6" w:rsidP="00E7342F">
      <w:pPr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5D05C7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3 категория</w:t>
      </w:r>
      <w:r w:rsidR="00D85016" w:rsidRPr="005D05C7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– учащиеся 3</w:t>
      </w:r>
      <w:r w:rsidR="001C6DE1" w:rsidRPr="005D05C7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-4 классов.</w:t>
      </w:r>
    </w:p>
    <w:p w:rsidR="00FA6C38" w:rsidRPr="005D05C7" w:rsidRDefault="009F056D" w:rsidP="00E7342F">
      <w:pPr>
        <w:widowControl w:val="0"/>
        <w:shd w:val="clear" w:color="auto" w:fill="FFFFFF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D05C7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3</w:t>
      </w:r>
      <w:r w:rsidR="005064C4" w:rsidRPr="005D05C7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.2.</w:t>
      </w:r>
      <w:r w:rsidR="005D499A" w:rsidRPr="005D05C7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 </w:t>
      </w:r>
      <w:r w:rsidR="005064C4" w:rsidRPr="005D05C7">
        <w:rPr>
          <w:rFonts w:ascii="PT Astra Serif" w:hAnsi="PT Astra Serif"/>
          <w:sz w:val="28"/>
          <w:szCs w:val="28"/>
        </w:rPr>
        <w:t>Допускается только индивидуальное участие в Конкурсе.</w:t>
      </w:r>
    </w:p>
    <w:p w:rsidR="005D499A" w:rsidRPr="005D05C7" w:rsidRDefault="005D499A" w:rsidP="00E7342F">
      <w:pPr>
        <w:widowControl w:val="0"/>
        <w:shd w:val="clear" w:color="auto" w:fill="FFFFFF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A6C38" w:rsidRPr="005D05C7" w:rsidRDefault="009F056D" w:rsidP="00E7342F">
      <w:pPr>
        <w:widowControl w:val="0"/>
        <w:shd w:val="clear" w:color="auto" w:fill="FFFFFF"/>
        <w:suppressAutoHyphens/>
        <w:autoSpaceDE w:val="0"/>
        <w:jc w:val="center"/>
        <w:rPr>
          <w:rFonts w:ascii="PT Astra Serif" w:hAnsi="PT Astra Serif"/>
          <w:sz w:val="28"/>
          <w:szCs w:val="28"/>
        </w:rPr>
      </w:pPr>
      <w:r w:rsidRPr="005D05C7">
        <w:rPr>
          <w:rFonts w:ascii="PT Astra Serif" w:hAnsi="PT Astra Serif"/>
          <w:b/>
          <w:bCs/>
          <w:sz w:val="28"/>
          <w:szCs w:val="28"/>
        </w:rPr>
        <w:t>4</w:t>
      </w:r>
      <w:r w:rsidR="005D499A" w:rsidRPr="005D05C7">
        <w:rPr>
          <w:rFonts w:ascii="PT Astra Serif" w:hAnsi="PT Astra Serif"/>
          <w:b/>
          <w:bCs/>
          <w:sz w:val="28"/>
          <w:szCs w:val="28"/>
        </w:rPr>
        <w:t>. </w:t>
      </w:r>
      <w:r w:rsidR="008D1191" w:rsidRPr="005D05C7">
        <w:rPr>
          <w:rFonts w:ascii="PT Astra Serif" w:hAnsi="PT Astra Serif"/>
          <w:b/>
          <w:bCs/>
          <w:sz w:val="28"/>
          <w:szCs w:val="28"/>
        </w:rPr>
        <w:t>С</w:t>
      </w:r>
      <w:r w:rsidR="00FA6C38" w:rsidRPr="005D05C7">
        <w:rPr>
          <w:rFonts w:ascii="PT Astra Serif" w:hAnsi="PT Astra Serif"/>
          <w:b/>
          <w:bCs/>
          <w:sz w:val="28"/>
          <w:szCs w:val="28"/>
        </w:rPr>
        <w:t>одержание</w:t>
      </w:r>
      <w:r w:rsidR="008D1191" w:rsidRPr="005D05C7">
        <w:rPr>
          <w:rFonts w:ascii="PT Astra Serif" w:hAnsi="PT Astra Serif"/>
          <w:b/>
          <w:bCs/>
          <w:sz w:val="28"/>
          <w:szCs w:val="28"/>
        </w:rPr>
        <w:t xml:space="preserve">, </w:t>
      </w:r>
      <w:r w:rsidR="00FA6C38" w:rsidRPr="005D05C7">
        <w:rPr>
          <w:rFonts w:ascii="PT Astra Serif" w:hAnsi="PT Astra Serif"/>
          <w:b/>
          <w:bCs/>
          <w:sz w:val="28"/>
          <w:szCs w:val="28"/>
        </w:rPr>
        <w:t>сроки и порядок проведения</w:t>
      </w:r>
    </w:p>
    <w:p w:rsidR="00341F1C" w:rsidRPr="005D05C7" w:rsidRDefault="009F056D" w:rsidP="00E7342F">
      <w:pPr>
        <w:widowControl w:val="0"/>
        <w:shd w:val="clear" w:color="auto" w:fill="FFFFFF"/>
        <w:suppressAutoHyphens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D05C7">
        <w:rPr>
          <w:rFonts w:ascii="PT Astra Serif" w:hAnsi="PT Astra Serif"/>
          <w:sz w:val="28"/>
          <w:szCs w:val="28"/>
        </w:rPr>
        <w:t>4</w:t>
      </w:r>
      <w:r w:rsidR="00341F1C" w:rsidRPr="005D05C7">
        <w:rPr>
          <w:rFonts w:ascii="PT Astra Serif" w:hAnsi="PT Astra Serif"/>
          <w:sz w:val="28"/>
          <w:szCs w:val="28"/>
        </w:rPr>
        <w:t>.1.</w:t>
      </w:r>
      <w:r w:rsidR="005D499A" w:rsidRPr="005D05C7">
        <w:rPr>
          <w:rFonts w:ascii="PT Astra Serif" w:hAnsi="PT Astra Serif"/>
          <w:sz w:val="28"/>
          <w:szCs w:val="28"/>
        </w:rPr>
        <w:t> </w:t>
      </w:r>
      <w:r w:rsidR="00E54120" w:rsidRPr="005D05C7">
        <w:rPr>
          <w:rFonts w:ascii="PT Astra Serif" w:hAnsi="PT Astra Serif"/>
          <w:sz w:val="28"/>
          <w:szCs w:val="28"/>
        </w:rPr>
        <w:t>Для участия в К</w:t>
      </w:r>
      <w:r w:rsidR="00341F1C" w:rsidRPr="005D05C7">
        <w:rPr>
          <w:rFonts w:ascii="PT Astra Serif" w:hAnsi="PT Astra Serif"/>
          <w:sz w:val="28"/>
          <w:szCs w:val="28"/>
        </w:rPr>
        <w:t>онкурсе принимаются исследовательские работы</w:t>
      </w:r>
      <w:r w:rsidR="00436769" w:rsidRPr="005D05C7">
        <w:rPr>
          <w:rFonts w:ascii="PT Astra Serif" w:hAnsi="PT Astra Serif"/>
          <w:sz w:val="28"/>
          <w:szCs w:val="28"/>
        </w:rPr>
        <w:t xml:space="preserve"> и проекты</w:t>
      </w:r>
      <w:r w:rsidR="00341F1C" w:rsidRPr="005D05C7">
        <w:rPr>
          <w:rFonts w:ascii="PT Astra Serif" w:hAnsi="PT Astra Serif"/>
          <w:sz w:val="28"/>
          <w:szCs w:val="28"/>
        </w:rPr>
        <w:t xml:space="preserve">, выполненные по </w:t>
      </w:r>
      <w:r w:rsidR="00CF6786" w:rsidRPr="005D05C7">
        <w:rPr>
          <w:rFonts w:ascii="PT Astra Serif" w:hAnsi="PT Astra Serif"/>
          <w:sz w:val="28"/>
          <w:szCs w:val="28"/>
        </w:rPr>
        <w:t>двум</w:t>
      </w:r>
      <w:r w:rsidR="003B43E6">
        <w:rPr>
          <w:rFonts w:ascii="PT Astra Serif" w:hAnsi="PT Astra Serif"/>
          <w:sz w:val="28"/>
          <w:szCs w:val="28"/>
        </w:rPr>
        <w:t xml:space="preserve"> </w:t>
      </w:r>
      <w:r w:rsidR="00AD19DD" w:rsidRPr="005D05C7">
        <w:rPr>
          <w:rFonts w:ascii="PT Astra Serif" w:hAnsi="PT Astra Serif"/>
          <w:sz w:val="28"/>
          <w:szCs w:val="28"/>
        </w:rPr>
        <w:t>номинациям</w:t>
      </w:r>
      <w:r w:rsidR="00341F1C" w:rsidRPr="005D05C7">
        <w:rPr>
          <w:rFonts w:ascii="PT Astra Serif" w:hAnsi="PT Astra Serif"/>
          <w:sz w:val="28"/>
          <w:szCs w:val="28"/>
        </w:rPr>
        <w:t>:</w:t>
      </w:r>
    </w:p>
    <w:p w:rsidR="00A662AA" w:rsidRPr="005D05C7" w:rsidRDefault="00341F1C" w:rsidP="00E7342F">
      <w:pPr>
        <w:pStyle w:val="a4"/>
        <w:tabs>
          <w:tab w:val="num" w:pos="0"/>
        </w:tabs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5D05C7">
        <w:rPr>
          <w:rFonts w:ascii="PT Astra Serif" w:hAnsi="PT Astra Serif"/>
          <w:i/>
          <w:color w:val="000000"/>
          <w:sz w:val="28"/>
          <w:szCs w:val="28"/>
        </w:rPr>
        <w:t>науки об обществе</w:t>
      </w:r>
      <w:r w:rsidRPr="005D05C7">
        <w:rPr>
          <w:rFonts w:ascii="PT Astra Serif" w:hAnsi="PT Astra Serif"/>
          <w:color w:val="000000"/>
          <w:sz w:val="28"/>
          <w:szCs w:val="28"/>
        </w:rPr>
        <w:t xml:space="preserve"> (</w:t>
      </w:r>
      <w:r w:rsidR="00A90DF1" w:rsidRPr="005D05C7">
        <w:rPr>
          <w:rFonts w:ascii="PT Astra Serif" w:hAnsi="PT Astra Serif"/>
          <w:color w:val="000000"/>
          <w:sz w:val="28"/>
          <w:szCs w:val="28"/>
        </w:rPr>
        <w:t>изучение истории</w:t>
      </w:r>
      <w:r w:rsidR="004A57C1" w:rsidRPr="005D05C7">
        <w:rPr>
          <w:rFonts w:ascii="PT Astra Serif" w:hAnsi="PT Astra Serif"/>
          <w:color w:val="000000"/>
          <w:sz w:val="28"/>
          <w:szCs w:val="28"/>
        </w:rPr>
        <w:t xml:space="preserve"> и культуры</w:t>
      </w:r>
      <w:r w:rsidR="00F44A6D" w:rsidRPr="005D05C7">
        <w:rPr>
          <w:rFonts w:ascii="PT Astra Serif" w:hAnsi="PT Astra Serif"/>
          <w:color w:val="000000"/>
          <w:sz w:val="28"/>
          <w:szCs w:val="28"/>
        </w:rPr>
        <w:t xml:space="preserve"> родного края</w:t>
      </w:r>
      <w:r w:rsidR="00F44A6D" w:rsidRPr="005D05C7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, жизни и деятельности земляков,</w:t>
      </w:r>
      <w:r w:rsidR="003B43E6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</w:t>
      </w:r>
      <w:r w:rsidR="004A57C1" w:rsidRPr="005D05C7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выдающихся деятелей края;</w:t>
      </w:r>
      <w:r w:rsidR="003B43E6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</w:t>
      </w:r>
      <w:r w:rsidR="00F44A6D" w:rsidRPr="005D05C7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изучение культурного наследия,</w:t>
      </w:r>
      <w:r w:rsidR="00A90DF1" w:rsidRPr="005D05C7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народного творчества,</w:t>
      </w:r>
      <w:r w:rsidR="003B43E6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</w:t>
      </w:r>
      <w:r w:rsidR="00A90DF1" w:rsidRPr="005D05C7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семейных традиций</w:t>
      </w:r>
      <w:r w:rsidR="00A662AA" w:rsidRPr="005D05C7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и т.д.)</w:t>
      </w:r>
      <w:r w:rsidR="0076677C" w:rsidRPr="005D05C7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;</w:t>
      </w:r>
    </w:p>
    <w:p w:rsidR="00341F1C" w:rsidRPr="005D05C7" w:rsidRDefault="00341F1C" w:rsidP="00E7342F">
      <w:pPr>
        <w:pStyle w:val="a4"/>
        <w:tabs>
          <w:tab w:val="num" w:pos="0"/>
        </w:tabs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5D05C7">
        <w:rPr>
          <w:rFonts w:ascii="PT Astra Serif" w:hAnsi="PT Astra Serif"/>
          <w:i/>
          <w:color w:val="000000"/>
          <w:sz w:val="28"/>
          <w:szCs w:val="28"/>
        </w:rPr>
        <w:lastRenderedPageBreak/>
        <w:t>науки о природе</w:t>
      </w:r>
      <w:r w:rsidRPr="005D05C7">
        <w:rPr>
          <w:rFonts w:ascii="PT Astra Serif" w:hAnsi="PT Astra Serif"/>
          <w:color w:val="000000"/>
          <w:sz w:val="28"/>
          <w:szCs w:val="28"/>
        </w:rPr>
        <w:t xml:space="preserve"> (</w:t>
      </w:r>
      <w:r w:rsidR="005A799C" w:rsidRPr="005D05C7">
        <w:rPr>
          <w:rFonts w:ascii="PT Astra Serif" w:hAnsi="PT Astra Serif"/>
          <w:color w:val="000000"/>
          <w:sz w:val="28"/>
          <w:szCs w:val="28"/>
        </w:rPr>
        <w:t>изучение разнообразных тел, веществ и явлений природы</w:t>
      </w:r>
      <w:r w:rsidR="004A57C1" w:rsidRPr="005D05C7">
        <w:rPr>
          <w:rFonts w:ascii="PT Astra Serif" w:hAnsi="PT Astra Serif"/>
          <w:color w:val="000000"/>
          <w:sz w:val="28"/>
          <w:szCs w:val="28"/>
        </w:rPr>
        <w:t>,</w:t>
      </w:r>
      <w:r w:rsidR="003B43E6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A90DF1" w:rsidRPr="005D05C7">
        <w:rPr>
          <w:rFonts w:ascii="PT Astra Serif" w:hAnsi="PT Astra Serif"/>
          <w:color w:val="000000"/>
          <w:sz w:val="28"/>
          <w:szCs w:val="28"/>
        </w:rPr>
        <w:t>животного и растительного</w:t>
      </w:r>
      <w:r w:rsidR="009B2661" w:rsidRPr="005D05C7">
        <w:rPr>
          <w:rFonts w:ascii="PT Astra Serif" w:hAnsi="PT Astra Serif"/>
          <w:color w:val="000000"/>
          <w:sz w:val="28"/>
          <w:szCs w:val="28"/>
        </w:rPr>
        <w:t xml:space="preserve"> мир</w:t>
      </w:r>
      <w:r w:rsidR="00A90DF1" w:rsidRPr="005D05C7">
        <w:rPr>
          <w:rFonts w:ascii="PT Astra Serif" w:hAnsi="PT Astra Serif"/>
          <w:color w:val="000000"/>
          <w:sz w:val="28"/>
          <w:szCs w:val="28"/>
        </w:rPr>
        <w:t>а</w:t>
      </w:r>
      <w:r w:rsidR="009B2661" w:rsidRPr="005D05C7">
        <w:rPr>
          <w:rFonts w:ascii="PT Astra Serif" w:hAnsi="PT Astra Serif"/>
          <w:color w:val="000000"/>
          <w:sz w:val="28"/>
          <w:szCs w:val="28"/>
        </w:rPr>
        <w:t>;</w:t>
      </w:r>
      <w:r w:rsidR="003B43E6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4A57C1" w:rsidRPr="005D05C7">
        <w:rPr>
          <w:rFonts w:ascii="PT Astra Serif" w:hAnsi="PT Astra Serif"/>
          <w:color w:val="000000"/>
          <w:sz w:val="28"/>
          <w:szCs w:val="28"/>
        </w:rPr>
        <w:t>изучение взаимоотношений</w:t>
      </w:r>
      <w:r w:rsidR="005A799C" w:rsidRPr="005D05C7">
        <w:rPr>
          <w:rFonts w:ascii="PT Astra Serif" w:hAnsi="PT Astra Serif"/>
          <w:color w:val="000000"/>
          <w:sz w:val="28"/>
          <w:szCs w:val="28"/>
        </w:rPr>
        <w:t xml:space="preserve"> организмов между собой и с окружающей средой</w:t>
      </w:r>
      <w:r w:rsidR="004A57C1" w:rsidRPr="005D05C7">
        <w:rPr>
          <w:rFonts w:ascii="PT Astra Serif" w:hAnsi="PT Astra Serif"/>
          <w:color w:val="000000"/>
          <w:sz w:val="28"/>
          <w:szCs w:val="28"/>
        </w:rPr>
        <w:t>, взаимодействия</w:t>
      </w:r>
      <w:r w:rsidR="005A799C" w:rsidRPr="005D05C7">
        <w:rPr>
          <w:rFonts w:ascii="PT Astra Serif" w:hAnsi="PT Astra Serif"/>
          <w:color w:val="000000"/>
          <w:sz w:val="28"/>
          <w:szCs w:val="28"/>
        </w:rPr>
        <w:t xml:space="preserve"> человека и природы</w:t>
      </w:r>
      <w:r w:rsidR="009B2661" w:rsidRPr="005D05C7">
        <w:rPr>
          <w:rFonts w:ascii="PT Astra Serif" w:hAnsi="PT Astra Serif"/>
          <w:color w:val="000000"/>
          <w:sz w:val="28"/>
          <w:szCs w:val="28"/>
        </w:rPr>
        <w:t xml:space="preserve"> и т.д.</w:t>
      </w:r>
      <w:r w:rsidR="005A799C" w:rsidRPr="005D05C7">
        <w:rPr>
          <w:rFonts w:ascii="PT Astra Serif" w:hAnsi="PT Astra Serif"/>
          <w:color w:val="000000"/>
          <w:sz w:val="28"/>
          <w:szCs w:val="28"/>
        </w:rPr>
        <w:t>).</w:t>
      </w:r>
    </w:p>
    <w:p w:rsidR="004E6C2F" w:rsidRPr="005D05C7" w:rsidRDefault="009F056D" w:rsidP="00E7342F">
      <w:pPr>
        <w:pStyle w:val="Iauiue"/>
        <w:ind w:firstLine="709"/>
        <w:jc w:val="both"/>
        <w:rPr>
          <w:rFonts w:ascii="PT Astra Serif" w:hAnsi="PT Astra Serif"/>
          <w:sz w:val="28"/>
          <w:szCs w:val="28"/>
        </w:rPr>
      </w:pPr>
      <w:r w:rsidRPr="005D05C7">
        <w:rPr>
          <w:rFonts w:ascii="PT Astra Serif" w:hAnsi="PT Astra Serif"/>
          <w:sz w:val="28"/>
          <w:szCs w:val="28"/>
        </w:rPr>
        <w:t>4</w:t>
      </w:r>
      <w:r w:rsidR="00722B72" w:rsidRPr="005D05C7">
        <w:rPr>
          <w:rFonts w:ascii="PT Astra Serif" w:hAnsi="PT Astra Serif"/>
          <w:sz w:val="28"/>
          <w:szCs w:val="28"/>
        </w:rPr>
        <w:t>.2</w:t>
      </w:r>
      <w:r w:rsidR="000203D5" w:rsidRPr="005D05C7">
        <w:rPr>
          <w:rFonts w:ascii="PT Astra Serif" w:hAnsi="PT Astra Serif"/>
          <w:sz w:val="28"/>
          <w:szCs w:val="28"/>
        </w:rPr>
        <w:t>.</w:t>
      </w:r>
      <w:r w:rsidR="005D499A" w:rsidRPr="005D05C7">
        <w:rPr>
          <w:rFonts w:ascii="PT Astra Serif" w:hAnsi="PT Astra Serif"/>
          <w:sz w:val="28"/>
          <w:szCs w:val="28"/>
        </w:rPr>
        <w:t> </w:t>
      </w:r>
      <w:r w:rsidR="001D0816" w:rsidRPr="005D05C7">
        <w:rPr>
          <w:rFonts w:ascii="PT Astra Serif" w:hAnsi="PT Astra Serif"/>
          <w:sz w:val="28"/>
          <w:szCs w:val="28"/>
        </w:rPr>
        <w:t>Конкурс проводится</w:t>
      </w:r>
      <w:r w:rsidR="008D4BE4" w:rsidRPr="005D05C7">
        <w:rPr>
          <w:rFonts w:ascii="PT Astra Serif" w:hAnsi="PT Astra Serif"/>
          <w:sz w:val="28"/>
          <w:szCs w:val="28"/>
        </w:rPr>
        <w:t xml:space="preserve"> с </w:t>
      </w:r>
      <w:r w:rsidR="004E6C2F" w:rsidRPr="005D05C7">
        <w:rPr>
          <w:rFonts w:ascii="PT Astra Serif" w:hAnsi="PT Astra Serif"/>
          <w:sz w:val="28"/>
          <w:szCs w:val="28"/>
        </w:rPr>
        <w:t>13февраля</w:t>
      </w:r>
      <w:r w:rsidR="008D4BE4" w:rsidRPr="005D05C7">
        <w:rPr>
          <w:rFonts w:ascii="PT Astra Serif" w:hAnsi="PT Astra Serif"/>
          <w:sz w:val="28"/>
          <w:szCs w:val="28"/>
        </w:rPr>
        <w:t xml:space="preserve"> по </w:t>
      </w:r>
      <w:r w:rsidR="00F1439B" w:rsidRPr="005D05C7">
        <w:rPr>
          <w:rFonts w:ascii="PT Astra Serif" w:hAnsi="PT Astra Serif"/>
          <w:sz w:val="28"/>
          <w:szCs w:val="28"/>
        </w:rPr>
        <w:t>1</w:t>
      </w:r>
      <w:r w:rsidR="004E6C2F" w:rsidRPr="005D05C7">
        <w:rPr>
          <w:rFonts w:ascii="PT Astra Serif" w:hAnsi="PT Astra Serif"/>
          <w:sz w:val="28"/>
          <w:szCs w:val="28"/>
        </w:rPr>
        <w:t>2</w:t>
      </w:r>
      <w:r w:rsidR="004A57C1" w:rsidRPr="005D05C7">
        <w:rPr>
          <w:rFonts w:ascii="PT Astra Serif" w:hAnsi="PT Astra Serif"/>
          <w:sz w:val="28"/>
          <w:szCs w:val="28"/>
        </w:rPr>
        <w:t>мая</w:t>
      </w:r>
      <w:r w:rsidR="00F1439B" w:rsidRPr="005D05C7">
        <w:rPr>
          <w:rFonts w:ascii="PT Astra Serif" w:hAnsi="PT Astra Serif"/>
          <w:sz w:val="28"/>
          <w:szCs w:val="28"/>
        </w:rPr>
        <w:t xml:space="preserve"> 20</w:t>
      </w:r>
      <w:r w:rsidR="00722B72" w:rsidRPr="005D05C7">
        <w:rPr>
          <w:rFonts w:ascii="PT Astra Serif" w:hAnsi="PT Astra Serif"/>
          <w:sz w:val="28"/>
          <w:szCs w:val="28"/>
        </w:rPr>
        <w:t>2</w:t>
      </w:r>
      <w:r w:rsidR="004E6C2F" w:rsidRPr="005D05C7">
        <w:rPr>
          <w:rFonts w:ascii="PT Astra Serif" w:hAnsi="PT Astra Serif"/>
          <w:sz w:val="28"/>
          <w:szCs w:val="28"/>
        </w:rPr>
        <w:t>3</w:t>
      </w:r>
      <w:r w:rsidR="00E54120" w:rsidRPr="005D05C7">
        <w:rPr>
          <w:rFonts w:ascii="PT Astra Serif" w:hAnsi="PT Astra Serif"/>
          <w:sz w:val="28"/>
          <w:szCs w:val="28"/>
        </w:rPr>
        <w:t xml:space="preserve"> года</w:t>
      </w:r>
      <w:r w:rsidR="003B43E6">
        <w:rPr>
          <w:rFonts w:ascii="PT Astra Serif" w:hAnsi="PT Astra Serif"/>
          <w:sz w:val="28"/>
          <w:szCs w:val="28"/>
        </w:rPr>
        <w:t xml:space="preserve"> </w:t>
      </w:r>
      <w:r w:rsidR="004E6C2F" w:rsidRPr="005D05C7">
        <w:rPr>
          <w:rFonts w:ascii="PT Astra Serif" w:hAnsi="PT Astra Serif"/>
          <w:sz w:val="28"/>
          <w:szCs w:val="28"/>
        </w:rPr>
        <w:t xml:space="preserve">в три этапа: </w:t>
      </w:r>
    </w:p>
    <w:p w:rsidR="004E6C2F" w:rsidRPr="005D05C7" w:rsidRDefault="004E6C2F" w:rsidP="00E7342F">
      <w:pPr>
        <w:pStyle w:val="Iauiue"/>
        <w:ind w:firstLine="709"/>
        <w:jc w:val="both"/>
        <w:rPr>
          <w:rFonts w:ascii="PT Astra Serif" w:hAnsi="PT Astra Serif"/>
          <w:sz w:val="28"/>
          <w:szCs w:val="28"/>
        </w:rPr>
      </w:pPr>
      <w:r w:rsidRPr="005D05C7">
        <w:rPr>
          <w:rFonts w:ascii="PT Astra Serif" w:hAnsi="PT Astra Serif"/>
          <w:sz w:val="28"/>
          <w:szCs w:val="28"/>
        </w:rPr>
        <w:t>1 этап – муниципальный – с 13 февраля по 31 марта 2023 года;</w:t>
      </w:r>
    </w:p>
    <w:p w:rsidR="004E6C2F" w:rsidRPr="005D05C7" w:rsidRDefault="004E6C2F" w:rsidP="00E7342F">
      <w:pPr>
        <w:pStyle w:val="Iauiue"/>
        <w:ind w:firstLine="709"/>
        <w:jc w:val="both"/>
        <w:rPr>
          <w:rFonts w:ascii="PT Astra Serif" w:hAnsi="PT Astra Serif"/>
          <w:sz w:val="28"/>
          <w:szCs w:val="28"/>
        </w:rPr>
      </w:pPr>
      <w:r w:rsidRPr="005D05C7">
        <w:rPr>
          <w:rFonts w:ascii="PT Astra Serif" w:hAnsi="PT Astra Serif"/>
          <w:sz w:val="28"/>
          <w:szCs w:val="28"/>
        </w:rPr>
        <w:t>2 этап – региональный (заочный тур) – с 3 по 28 апреля 2023 года;</w:t>
      </w:r>
    </w:p>
    <w:p w:rsidR="004E6C2F" w:rsidRPr="005D05C7" w:rsidRDefault="004E6C2F" w:rsidP="00E7342F">
      <w:pPr>
        <w:pStyle w:val="Iauiue"/>
        <w:ind w:firstLine="709"/>
        <w:jc w:val="both"/>
        <w:rPr>
          <w:rFonts w:ascii="PT Astra Serif" w:hAnsi="PT Astra Serif"/>
          <w:sz w:val="28"/>
          <w:szCs w:val="28"/>
        </w:rPr>
      </w:pPr>
      <w:r w:rsidRPr="005D05C7">
        <w:rPr>
          <w:rFonts w:ascii="PT Astra Serif" w:hAnsi="PT Astra Serif"/>
          <w:sz w:val="28"/>
          <w:szCs w:val="28"/>
        </w:rPr>
        <w:t>3 этап – региональный (очный тур) – 12 мая 2023 года.</w:t>
      </w:r>
    </w:p>
    <w:p w:rsidR="007545A5" w:rsidRPr="005D05C7" w:rsidRDefault="009F056D" w:rsidP="00E7342F">
      <w:pPr>
        <w:pStyle w:val="Iauiue"/>
        <w:ind w:firstLine="709"/>
        <w:jc w:val="both"/>
        <w:rPr>
          <w:rFonts w:ascii="PT Astra Serif" w:hAnsi="PT Astra Serif"/>
          <w:sz w:val="28"/>
          <w:szCs w:val="28"/>
        </w:rPr>
      </w:pPr>
      <w:r w:rsidRPr="005D05C7">
        <w:rPr>
          <w:rFonts w:ascii="PT Astra Serif" w:hAnsi="PT Astra Serif"/>
          <w:sz w:val="28"/>
          <w:szCs w:val="28"/>
        </w:rPr>
        <w:t>4</w:t>
      </w:r>
      <w:r w:rsidR="00722B72" w:rsidRPr="005D05C7">
        <w:rPr>
          <w:rFonts w:ascii="PT Astra Serif" w:hAnsi="PT Astra Serif"/>
          <w:sz w:val="28"/>
          <w:szCs w:val="28"/>
        </w:rPr>
        <w:t>.3</w:t>
      </w:r>
      <w:r w:rsidR="00710FD1" w:rsidRPr="005D05C7">
        <w:rPr>
          <w:rFonts w:ascii="PT Astra Serif" w:hAnsi="PT Astra Serif"/>
          <w:sz w:val="28"/>
          <w:szCs w:val="28"/>
        </w:rPr>
        <w:t>.</w:t>
      </w:r>
      <w:r w:rsidR="005D499A" w:rsidRPr="005D05C7">
        <w:rPr>
          <w:rFonts w:ascii="PT Astra Serif" w:hAnsi="PT Astra Serif"/>
          <w:sz w:val="28"/>
          <w:szCs w:val="28"/>
        </w:rPr>
        <w:t> </w:t>
      </w:r>
      <w:r w:rsidR="007545A5" w:rsidRPr="005D05C7">
        <w:rPr>
          <w:rFonts w:ascii="PT Astra Serif" w:hAnsi="PT Astra Serif"/>
          <w:sz w:val="28"/>
          <w:szCs w:val="28"/>
        </w:rPr>
        <w:t>Для участия в региональном</w:t>
      </w:r>
      <w:r w:rsidR="00F074EE" w:rsidRPr="005D05C7">
        <w:rPr>
          <w:rFonts w:ascii="PT Astra Serif" w:hAnsi="PT Astra Serif"/>
          <w:sz w:val="28"/>
          <w:szCs w:val="28"/>
        </w:rPr>
        <w:t xml:space="preserve"> (заочном)</w:t>
      </w:r>
      <w:r w:rsidR="007545A5" w:rsidRPr="005D05C7">
        <w:rPr>
          <w:rFonts w:ascii="PT Astra Serif" w:hAnsi="PT Astra Serif"/>
          <w:sz w:val="28"/>
          <w:szCs w:val="28"/>
        </w:rPr>
        <w:t xml:space="preserve"> этапе Конкурса муниципальным органам, осуществляющим управление в сфере образования, </w:t>
      </w:r>
      <w:r w:rsidR="007545A5" w:rsidRPr="005D05C7">
        <w:rPr>
          <w:rFonts w:ascii="PT Astra Serif" w:hAnsi="PT Astra Serif"/>
          <w:b/>
          <w:sz w:val="28"/>
          <w:szCs w:val="28"/>
        </w:rPr>
        <w:t>до 6 апреля 202</w:t>
      </w:r>
      <w:r w:rsidR="00576279" w:rsidRPr="005D05C7">
        <w:rPr>
          <w:rFonts w:ascii="PT Astra Serif" w:hAnsi="PT Astra Serif"/>
          <w:b/>
          <w:sz w:val="28"/>
          <w:szCs w:val="28"/>
        </w:rPr>
        <w:t>3</w:t>
      </w:r>
      <w:r w:rsidR="007545A5" w:rsidRPr="005D05C7">
        <w:rPr>
          <w:rFonts w:ascii="PT Astra Serif" w:hAnsi="PT Astra Serif"/>
          <w:b/>
          <w:sz w:val="28"/>
          <w:szCs w:val="28"/>
        </w:rPr>
        <w:t xml:space="preserve"> года </w:t>
      </w:r>
      <w:r w:rsidR="007545A5" w:rsidRPr="005D05C7">
        <w:rPr>
          <w:rFonts w:ascii="PT Astra Serif" w:hAnsi="PT Astra Serif"/>
          <w:sz w:val="28"/>
          <w:szCs w:val="28"/>
        </w:rPr>
        <w:t>необходимо:</w:t>
      </w:r>
    </w:p>
    <w:p w:rsidR="007545A5" w:rsidRPr="005D05C7" w:rsidRDefault="007545A5" w:rsidP="00E7342F">
      <w:pPr>
        <w:widowControl w:val="0"/>
        <w:shd w:val="clear" w:color="auto" w:fill="FFFFFF"/>
        <w:autoSpaceDE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5D05C7">
        <w:rPr>
          <w:rFonts w:ascii="PT Astra Serif" w:hAnsi="PT Astra Serif"/>
          <w:color w:val="000000" w:themeColor="text1"/>
          <w:sz w:val="28"/>
          <w:szCs w:val="28"/>
        </w:rPr>
        <w:t xml:space="preserve">заполнить отчет о проведении муниципального этапа и прикрепить протокол </w:t>
      </w:r>
      <w:r w:rsidR="005C56C8" w:rsidRPr="005D05C7">
        <w:rPr>
          <w:rFonts w:ascii="PT Astra Serif" w:hAnsi="PT Astra Serif"/>
          <w:color w:val="000000" w:themeColor="text1"/>
          <w:sz w:val="28"/>
          <w:szCs w:val="28"/>
        </w:rPr>
        <w:t>с указанием общего количества участников, сведений о победителях и призерах (фамилия, имя, место учебы, класс/группа, название конкурсной работы)</w:t>
      </w:r>
      <w:r w:rsidRPr="005D05C7">
        <w:rPr>
          <w:rFonts w:ascii="PT Astra Serif" w:hAnsi="PT Astra Serif"/>
          <w:color w:val="000000" w:themeColor="text1"/>
          <w:sz w:val="28"/>
          <w:szCs w:val="28"/>
        </w:rPr>
        <w:t>, пройдя по ссылке:</w:t>
      </w:r>
    </w:p>
    <w:p w:rsidR="00514FA2" w:rsidRPr="005D05C7" w:rsidRDefault="0051171C" w:rsidP="00E7342F">
      <w:pPr>
        <w:widowControl w:val="0"/>
        <w:shd w:val="clear" w:color="auto" w:fill="FFFFFF"/>
        <w:autoSpaceDE w:val="0"/>
        <w:ind w:firstLine="709"/>
        <w:jc w:val="both"/>
        <w:rPr>
          <w:rFonts w:ascii="PT Astra Serif" w:hAnsi="PT Astra Serif"/>
          <w:sz w:val="28"/>
        </w:rPr>
      </w:pPr>
      <w:hyperlink r:id="rId10" w:history="1">
        <w:r w:rsidR="00514FA2" w:rsidRPr="005D05C7">
          <w:rPr>
            <w:rStyle w:val="a3"/>
            <w:rFonts w:ascii="PT Astra Serif" w:hAnsi="PT Astra Serif"/>
            <w:sz w:val="28"/>
          </w:rPr>
          <w:t>https://forms.yandex.ru/u/63a99583e010db60c467747a/</w:t>
        </w:r>
      </w:hyperlink>
      <w:r w:rsidR="00514FA2" w:rsidRPr="005D05C7">
        <w:rPr>
          <w:rFonts w:ascii="PT Astra Serif" w:hAnsi="PT Astra Serif"/>
          <w:sz w:val="28"/>
        </w:rPr>
        <w:t>;</w:t>
      </w:r>
    </w:p>
    <w:p w:rsidR="007545A5" w:rsidRPr="005D05C7" w:rsidRDefault="007545A5" w:rsidP="00E7342F">
      <w:pPr>
        <w:widowControl w:val="0"/>
        <w:shd w:val="clear" w:color="auto" w:fill="FFFFFF"/>
        <w:autoSpaceDE w:val="0"/>
        <w:ind w:firstLine="709"/>
        <w:jc w:val="both"/>
        <w:rPr>
          <w:rStyle w:val="a3"/>
          <w:rFonts w:ascii="PT Astra Serif" w:hAnsi="PT Astra Serif"/>
          <w:sz w:val="28"/>
          <w:szCs w:val="28"/>
        </w:rPr>
      </w:pPr>
      <w:r w:rsidRPr="005D05C7">
        <w:rPr>
          <w:rFonts w:ascii="PT Astra Serif" w:hAnsi="PT Astra Serif"/>
          <w:color w:val="000000" w:themeColor="text1"/>
          <w:sz w:val="28"/>
          <w:szCs w:val="28"/>
        </w:rPr>
        <w:t xml:space="preserve">зарегистрировать победителей и призеров муниципального этапа, заполнив предлагаемую форму по ссылке: </w:t>
      </w:r>
      <w:r w:rsidR="00635969" w:rsidRPr="005D05C7">
        <w:rPr>
          <w:rStyle w:val="a3"/>
          <w:rFonts w:ascii="PT Astra Serif" w:hAnsi="PT Astra Serif"/>
          <w:sz w:val="28"/>
          <w:szCs w:val="28"/>
        </w:rPr>
        <w:t>https://forms.yandex.ru/u/63a993ebeb61465e31780406/.</w:t>
      </w:r>
    </w:p>
    <w:p w:rsidR="007545A5" w:rsidRPr="005D05C7" w:rsidRDefault="007545A5" w:rsidP="00E7342F">
      <w:pPr>
        <w:widowControl w:val="0"/>
        <w:shd w:val="clear" w:color="auto" w:fill="FFFFFF"/>
        <w:autoSpaceDE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5D05C7">
        <w:rPr>
          <w:rFonts w:ascii="PT Astra Serif" w:hAnsi="PT Astra Serif"/>
          <w:color w:val="000000" w:themeColor="text1"/>
          <w:sz w:val="28"/>
          <w:szCs w:val="28"/>
        </w:rPr>
        <w:t>При регистрации к заявке прикрепляются:</w:t>
      </w:r>
    </w:p>
    <w:p w:rsidR="00F074EE" w:rsidRPr="005D05C7" w:rsidRDefault="007545A5" w:rsidP="00E7342F">
      <w:pPr>
        <w:widowControl w:val="0"/>
        <w:shd w:val="clear" w:color="auto" w:fill="FFFFFF"/>
        <w:autoSpaceDE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5D05C7">
        <w:rPr>
          <w:rFonts w:ascii="PT Astra Serif" w:hAnsi="PT Astra Serif"/>
          <w:color w:val="000000" w:themeColor="text1"/>
          <w:sz w:val="28"/>
          <w:szCs w:val="28"/>
        </w:rPr>
        <w:t>конкурсные работы победителей и призеров муниципального этапа в каждой номинации и возрастной категории</w:t>
      </w:r>
      <w:r w:rsidR="00514FA2" w:rsidRPr="005D05C7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7F176A" w:rsidRPr="005D05C7" w:rsidRDefault="007148EF" w:rsidP="00E7342F">
      <w:pPr>
        <w:tabs>
          <w:tab w:val="left" w:pos="86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5D05C7">
        <w:rPr>
          <w:rFonts w:ascii="PT Astra Serif" w:hAnsi="PT Astra Serif"/>
          <w:color w:val="000000"/>
          <w:sz w:val="28"/>
          <w:szCs w:val="28"/>
        </w:rPr>
        <w:t>4.4</w:t>
      </w:r>
      <w:r w:rsidR="005D05C7" w:rsidRPr="005D05C7">
        <w:rPr>
          <w:rFonts w:ascii="PT Astra Serif" w:hAnsi="PT Astra Serif"/>
          <w:color w:val="000000"/>
          <w:sz w:val="28"/>
          <w:szCs w:val="28"/>
        </w:rPr>
        <w:t>. </w:t>
      </w:r>
      <w:r w:rsidR="00D97CAE" w:rsidRPr="005D05C7">
        <w:rPr>
          <w:rFonts w:ascii="PT Astra Serif" w:hAnsi="PT Astra Serif"/>
          <w:color w:val="000000"/>
          <w:sz w:val="28"/>
          <w:szCs w:val="28"/>
        </w:rPr>
        <w:t xml:space="preserve">Текст конкурсной работы в зависимости от возраста конкурсанта может оформляться самостоятельно или педагогом (родителем). </w:t>
      </w:r>
    </w:p>
    <w:p w:rsidR="007545A5" w:rsidRPr="005D05C7" w:rsidRDefault="007545A5" w:rsidP="00E7342F">
      <w:pPr>
        <w:tabs>
          <w:tab w:val="left" w:pos="86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5D05C7">
        <w:rPr>
          <w:rFonts w:ascii="PT Astra Serif" w:hAnsi="PT Astra Serif"/>
          <w:color w:val="000000"/>
          <w:sz w:val="28"/>
          <w:szCs w:val="28"/>
        </w:rPr>
        <w:t xml:space="preserve">Конкурсная </w:t>
      </w:r>
      <w:r w:rsidR="00DB1981" w:rsidRPr="005D05C7">
        <w:rPr>
          <w:rFonts w:ascii="PT Astra Serif" w:hAnsi="PT Astra Serif"/>
          <w:color w:val="000000"/>
          <w:sz w:val="28"/>
          <w:szCs w:val="28"/>
        </w:rPr>
        <w:t xml:space="preserve">работа </w:t>
      </w:r>
      <w:r w:rsidRPr="005D05C7">
        <w:rPr>
          <w:rFonts w:ascii="PT Astra Serif" w:hAnsi="PT Astra Serif"/>
          <w:color w:val="000000"/>
          <w:sz w:val="28"/>
          <w:szCs w:val="28"/>
        </w:rPr>
        <w:t>должна содержать:</w:t>
      </w:r>
    </w:p>
    <w:p w:rsidR="007545A5" w:rsidRPr="005D05C7" w:rsidRDefault="007545A5" w:rsidP="00E7342F">
      <w:pPr>
        <w:tabs>
          <w:tab w:val="left" w:pos="86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5D05C7">
        <w:rPr>
          <w:rFonts w:ascii="PT Astra Serif" w:hAnsi="PT Astra Serif"/>
          <w:color w:val="000000"/>
          <w:sz w:val="28"/>
          <w:szCs w:val="28"/>
        </w:rPr>
        <w:t>мотив выбора темы исследования и значимость исследования для окружающих;</w:t>
      </w:r>
    </w:p>
    <w:p w:rsidR="007545A5" w:rsidRPr="005D05C7" w:rsidRDefault="007545A5" w:rsidP="00E7342F">
      <w:pPr>
        <w:tabs>
          <w:tab w:val="left" w:pos="86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5D05C7">
        <w:rPr>
          <w:rFonts w:ascii="PT Astra Serif" w:hAnsi="PT Astra Serif"/>
          <w:color w:val="000000"/>
          <w:sz w:val="28"/>
          <w:szCs w:val="28"/>
        </w:rPr>
        <w:t>цель работы и задачи, которые решал автор;</w:t>
      </w:r>
    </w:p>
    <w:p w:rsidR="007545A5" w:rsidRPr="005D05C7" w:rsidRDefault="007545A5" w:rsidP="00E7342F">
      <w:pPr>
        <w:tabs>
          <w:tab w:val="left" w:pos="86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5D05C7">
        <w:rPr>
          <w:rFonts w:ascii="PT Astra Serif" w:hAnsi="PT Astra Serif"/>
          <w:color w:val="000000"/>
          <w:sz w:val="28"/>
          <w:szCs w:val="28"/>
        </w:rPr>
        <w:t>гипотезу или гипотезы, которые проверялись;</w:t>
      </w:r>
    </w:p>
    <w:p w:rsidR="007545A5" w:rsidRPr="005D05C7" w:rsidRDefault="007545A5" w:rsidP="00E7342F">
      <w:pPr>
        <w:tabs>
          <w:tab w:val="left" w:pos="86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5D05C7">
        <w:rPr>
          <w:rFonts w:ascii="PT Astra Serif" w:hAnsi="PT Astra Serif"/>
          <w:color w:val="000000"/>
          <w:sz w:val="28"/>
          <w:szCs w:val="28"/>
        </w:rPr>
        <w:t>как проводилось исследование (какими методами автор пользовался, какие средства были задействованы в его работе);</w:t>
      </w:r>
    </w:p>
    <w:p w:rsidR="007545A5" w:rsidRPr="005D05C7" w:rsidRDefault="007545A5" w:rsidP="00E7342F">
      <w:pPr>
        <w:tabs>
          <w:tab w:val="left" w:pos="86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5D05C7">
        <w:rPr>
          <w:rFonts w:ascii="PT Astra Serif" w:hAnsi="PT Astra Serif"/>
          <w:color w:val="000000"/>
          <w:sz w:val="28"/>
          <w:szCs w:val="28"/>
        </w:rPr>
        <w:t>что получилось в результате;</w:t>
      </w:r>
    </w:p>
    <w:p w:rsidR="007545A5" w:rsidRPr="005D05C7" w:rsidRDefault="007545A5" w:rsidP="00E7342F">
      <w:pPr>
        <w:tabs>
          <w:tab w:val="left" w:pos="86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5D05C7">
        <w:rPr>
          <w:rFonts w:ascii="PT Astra Serif" w:hAnsi="PT Astra Serif"/>
          <w:color w:val="000000"/>
          <w:sz w:val="28"/>
          <w:szCs w:val="28"/>
        </w:rPr>
        <w:t xml:space="preserve">к каким выводам пришел автор. </w:t>
      </w:r>
    </w:p>
    <w:p w:rsidR="007545A5" w:rsidRPr="005D05C7" w:rsidRDefault="003C7F5C" w:rsidP="00E7342F">
      <w:pPr>
        <w:tabs>
          <w:tab w:val="left" w:pos="86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5D05C7">
        <w:rPr>
          <w:rFonts w:ascii="PT Astra Serif" w:hAnsi="PT Astra Serif"/>
          <w:color w:val="000000"/>
          <w:sz w:val="28"/>
          <w:szCs w:val="28"/>
        </w:rPr>
        <w:t>Работа</w:t>
      </w:r>
      <w:r w:rsidR="007545A5" w:rsidRPr="005D05C7">
        <w:rPr>
          <w:rFonts w:ascii="PT Astra Serif" w:hAnsi="PT Astra Serif"/>
          <w:color w:val="000000"/>
          <w:sz w:val="28"/>
          <w:szCs w:val="28"/>
        </w:rPr>
        <w:t xml:space="preserve"> может илл</w:t>
      </w:r>
      <w:r w:rsidR="00F074EE" w:rsidRPr="005D05C7">
        <w:rPr>
          <w:rFonts w:ascii="PT Astra Serif" w:hAnsi="PT Astra Serif"/>
          <w:color w:val="000000"/>
          <w:sz w:val="28"/>
          <w:szCs w:val="28"/>
        </w:rPr>
        <w:t>юстрироваться любыми средствами.</w:t>
      </w:r>
    </w:p>
    <w:p w:rsidR="00B20D4C" w:rsidRPr="005D05C7" w:rsidRDefault="003C7F5C" w:rsidP="00E7342F">
      <w:pPr>
        <w:widowControl w:val="0"/>
        <w:shd w:val="clear" w:color="auto" w:fill="FFFFFF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D05C7">
        <w:rPr>
          <w:rFonts w:ascii="PT Astra Serif" w:hAnsi="PT Astra Serif"/>
          <w:sz w:val="28"/>
          <w:szCs w:val="28"/>
        </w:rPr>
        <w:t>Тексты представляются в электронном виде в формате doc, docx.</w:t>
      </w:r>
    </w:p>
    <w:p w:rsidR="00576279" w:rsidRPr="005D05C7" w:rsidRDefault="005D05C7" w:rsidP="00E7342F">
      <w:pPr>
        <w:widowControl w:val="0"/>
        <w:shd w:val="clear" w:color="auto" w:fill="FFFFFF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D05C7">
        <w:rPr>
          <w:rFonts w:ascii="PT Astra Serif" w:hAnsi="PT Astra Serif"/>
          <w:sz w:val="28"/>
          <w:szCs w:val="28"/>
        </w:rPr>
        <w:t>4.5. </w:t>
      </w:r>
      <w:r w:rsidR="00576279" w:rsidRPr="005D05C7">
        <w:rPr>
          <w:rFonts w:ascii="PT Astra Serif" w:hAnsi="PT Astra Serif"/>
          <w:sz w:val="28"/>
          <w:szCs w:val="28"/>
        </w:rPr>
        <w:t xml:space="preserve">Заочный тур регионального этапа предполагает экспертную </w:t>
      </w:r>
      <w:r w:rsidR="00576279" w:rsidRPr="005D05C7">
        <w:rPr>
          <w:rFonts w:ascii="PT Astra Serif" w:hAnsi="PT Astra Serif"/>
          <w:sz w:val="28"/>
          <w:szCs w:val="28"/>
        </w:rPr>
        <w:lastRenderedPageBreak/>
        <w:t>оценку конкурсных работ обучающихся членами жюри.</w:t>
      </w:r>
    </w:p>
    <w:p w:rsidR="00576279" w:rsidRPr="005D05C7" w:rsidRDefault="00576279" w:rsidP="00E7342F">
      <w:pPr>
        <w:widowControl w:val="0"/>
        <w:shd w:val="clear" w:color="auto" w:fill="FFFFFF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D05C7">
        <w:rPr>
          <w:rFonts w:ascii="PT Astra Serif" w:hAnsi="PT Astra Serif"/>
          <w:sz w:val="28"/>
          <w:szCs w:val="28"/>
        </w:rPr>
        <w:t>На основании крит</w:t>
      </w:r>
      <w:r w:rsidR="00560601">
        <w:rPr>
          <w:rFonts w:ascii="PT Astra Serif" w:hAnsi="PT Astra Serif"/>
          <w:sz w:val="28"/>
          <w:szCs w:val="28"/>
        </w:rPr>
        <w:t xml:space="preserve">ериев оценки работ (Приложение </w:t>
      </w:r>
      <w:r w:rsidRPr="005D05C7">
        <w:rPr>
          <w:rFonts w:ascii="PT Astra Serif" w:hAnsi="PT Astra Serif"/>
          <w:sz w:val="28"/>
          <w:szCs w:val="28"/>
        </w:rPr>
        <w:t>к</w:t>
      </w:r>
      <w:r w:rsidR="00E7342F">
        <w:rPr>
          <w:rFonts w:ascii="PT Astra Serif" w:hAnsi="PT Astra Serif"/>
          <w:sz w:val="28"/>
          <w:szCs w:val="28"/>
        </w:rPr>
        <w:t xml:space="preserve"> положению) организационный комитет</w:t>
      </w:r>
      <w:r w:rsidRPr="005D05C7">
        <w:rPr>
          <w:rFonts w:ascii="PT Astra Serif" w:hAnsi="PT Astra Serif"/>
          <w:sz w:val="28"/>
          <w:szCs w:val="28"/>
        </w:rPr>
        <w:t xml:space="preserve"> составляет рейтинг участников (рейтинг = набранное количество баллов/максимальное количество баллов х 100%). К участию в очном туре Конкурса допускаются обучающиеся, набравшие более 50% от максимального количества баллов на региональном (заочном) этапе. </w:t>
      </w:r>
    </w:p>
    <w:p w:rsidR="00576279" w:rsidRPr="005D05C7" w:rsidRDefault="005D05C7" w:rsidP="00E7342F">
      <w:pPr>
        <w:widowControl w:val="0"/>
        <w:shd w:val="clear" w:color="auto" w:fill="FFFFFF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D05C7">
        <w:rPr>
          <w:rFonts w:ascii="PT Astra Serif" w:hAnsi="PT Astra Serif"/>
          <w:sz w:val="28"/>
          <w:szCs w:val="28"/>
        </w:rPr>
        <w:t>4.6. </w:t>
      </w:r>
      <w:r w:rsidR="00576279" w:rsidRPr="005D05C7">
        <w:rPr>
          <w:rFonts w:ascii="PT Astra Serif" w:hAnsi="PT Astra Serif"/>
          <w:sz w:val="28"/>
          <w:szCs w:val="28"/>
        </w:rPr>
        <w:t xml:space="preserve">Итоги заочного тура Конкурса подводятся до </w:t>
      </w:r>
      <w:r w:rsidR="00860A17" w:rsidRPr="005D05C7">
        <w:rPr>
          <w:rFonts w:ascii="PT Astra Serif" w:hAnsi="PT Astra Serif"/>
          <w:sz w:val="28"/>
          <w:szCs w:val="28"/>
        </w:rPr>
        <w:t xml:space="preserve">28 </w:t>
      </w:r>
      <w:r w:rsidR="00576279" w:rsidRPr="005D05C7">
        <w:rPr>
          <w:rFonts w:ascii="PT Astra Serif" w:hAnsi="PT Astra Serif"/>
          <w:sz w:val="28"/>
          <w:szCs w:val="28"/>
        </w:rPr>
        <w:t>апреля 202</w:t>
      </w:r>
      <w:r w:rsidR="00514FA2" w:rsidRPr="005D05C7">
        <w:rPr>
          <w:rFonts w:ascii="PT Astra Serif" w:hAnsi="PT Astra Serif"/>
          <w:sz w:val="28"/>
          <w:szCs w:val="28"/>
        </w:rPr>
        <w:t>3</w:t>
      </w:r>
      <w:r w:rsidR="00576279" w:rsidRPr="005D05C7">
        <w:rPr>
          <w:rFonts w:ascii="PT Astra Serif" w:hAnsi="PT Astra Serif"/>
          <w:sz w:val="28"/>
          <w:szCs w:val="28"/>
        </w:rPr>
        <w:t xml:space="preserve"> года. Информация об участниках очного тура размещается на сайте ТОГБОУ ДО «Центр развития творчества детей и юношества» (</w:t>
      </w:r>
      <w:r w:rsidR="00217DF1" w:rsidRPr="00217DF1">
        <w:rPr>
          <w:rFonts w:ascii="PT Astra Serif" w:hAnsi="PT Astra Serif"/>
          <w:sz w:val="28"/>
          <w:szCs w:val="28"/>
        </w:rPr>
        <w:t>https://dopobr.68edu.ru/about-us/structure/otdel-nauchno-texnicheskoj-est-nauchnoj-deyatelnosti/meropriyatiya-man/yunyj-issledovatel</w:t>
      </w:r>
      <w:r w:rsidR="00576279" w:rsidRPr="005D05C7">
        <w:rPr>
          <w:rFonts w:ascii="PT Astra Serif" w:hAnsi="PT Astra Serif"/>
          <w:sz w:val="28"/>
          <w:szCs w:val="28"/>
        </w:rPr>
        <w:t>).</w:t>
      </w:r>
    </w:p>
    <w:p w:rsidR="00576279" w:rsidRPr="005D05C7" w:rsidRDefault="005D05C7" w:rsidP="00E7342F">
      <w:pPr>
        <w:widowControl w:val="0"/>
        <w:shd w:val="clear" w:color="auto" w:fill="FFFFFF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D05C7">
        <w:rPr>
          <w:rFonts w:ascii="PT Astra Serif" w:hAnsi="PT Astra Serif"/>
          <w:sz w:val="28"/>
          <w:szCs w:val="28"/>
        </w:rPr>
        <w:t>4.7. </w:t>
      </w:r>
      <w:r w:rsidR="00576279" w:rsidRPr="005D05C7">
        <w:rPr>
          <w:rFonts w:ascii="PT Astra Serif" w:hAnsi="PT Astra Serif"/>
          <w:sz w:val="28"/>
          <w:szCs w:val="28"/>
        </w:rPr>
        <w:t xml:space="preserve">Очный тур регионального этапа пройдет в форме публичного представления исследовательских работ и проектов. </w:t>
      </w:r>
    </w:p>
    <w:p w:rsidR="00576279" w:rsidRPr="005D05C7" w:rsidRDefault="00576279" w:rsidP="00596F43">
      <w:pPr>
        <w:widowControl w:val="0"/>
        <w:shd w:val="clear" w:color="auto" w:fill="FFFFFF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D05C7">
        <w:rPr>
          <w:rFonts w:ascii="PT Astra Serif" w:hAnsi="PT Astra Serif"/>
          <w:sz w:val="28"/>
          <w:szCs w:val="28"/>
        </w:rPr>
        <w:t>Для представления своей работы необходимо продумать текст своего выступления (5-6 минут) и подготовить наглядные материалы, схемы, рисунки или макеты, фотоальбомы, гербарии, коллекции, лэпбуки и т.д.</w:t>
      </w:r>
      <w:r w:rsidR="00596F43">
        <w:rPr>
          <w:rFonts w:ascii="PT Astra Serif" w:hAnsi="PT Astra Serif"/>
          <w:sz w:val="28"/>
          <w:szCs w:val="28"/>
        </w:rPr>
        <w:t xml:space="preserve"> М</w:t>
      </w:r>
      <w:r w:rsidR="00596F43" w:rsidRPr="00596F43">
        <w:rPr>
          <w:rFonts w:ascii="PT Astra Serif" w:hAnsi="PT Astra Serif"/>
          <w:sz w:val="28"/>
          <w:szCs w:val="28"/>
        </w:rPr>
        <w:t>атериалы должны</w:t>
      </w:r>
      <w:r w:rsidR="003B43E6">
        <w:rPr>
          <w:rFonts w:ascii="PT Astra Serif" w:hAnsi="PT Astra Serif"/>
          <w:sz w:val="28"/>
          <w:szCs w:val="28"/>
        </w:rPr>
        <w:t xml:space="preserve"> </w:t>
      </w:r>
      <w:r w:rsidR="00596F43" w:rsidRPr="00596F43">
        <w:rPr>
          <w:rFonts w:ascii="PT Astra Serif" w:hAnsi="PT Astra Serif"/>
          <w:sz w:val="28"/>
          <w:szCs w:val="28"/>
        </w:rPr>
        <w:t>быть удобны для использования самим ребенком в ходе рассказа о собственном</w:t>
      </w:r>
      <w:r w:rsidR="003B43E6">
        <w:rPr>
          <w:rFonts w:ascii="PT Astra Serif" w:hAnsi="PT Astra Serif"/>
          <w:sz w:val="28"/>
          <w:szCs w:val="28"/>
        </w:rPr>
        <w:t xml:space="preserve"> </w:t>
      </w:r>
      <w:r w:rsidR="00596F43" w:rsidRPr="00596F43">
        <w:rPr>
          <w:rFonts w:ascii="PT Astra Serif" w:hAnsi="PT Astra Serif"/>
          <w:sz w:val="28"/>
          <w:szCs w:val="28"/>
        </w:rPr>
        <w:t>исследовании</w:t>
      </w:r>
      <w:r w:rsidR="00596F43">
        <w:rPr>
          <w:rFonts w:ascii="PT Astra Serif" w:hAnsi="PT Astra Serif"/>
          <w:sz w:val="28"/>
          <w:szCs w:val="28"/>
        </w:rPr>
        <w:t>.</w:t>
      </w:r>
    </w:p>
    <w:p w:rsidR="00576279" w:rsidRPr="005D05C7" w:rsidRDefault="00576279" w:rsidP="00E7342F">
      <w:pPr>
        <w:widowControl w:val="0"/>
        <w:shd w:val="clear" w:color="auto" w:fill="FFFFFF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D05C7">
        <w:rPr>
          <w:rFonts w:ascii="PT Astra Serif" w:hAnsi="PT Astra Serif"/>
          <w:sz w:val="28"/>
          <w:szCs w:val="28"/>
        </w:rPr>
        <w:t>При защите возможно использование мультимедийной презентации работы (только для участников второй и третьей возрастных категорий).</w:t>
      </w:r>
    </w:p>
    <w:p w:rsidR="00576279" w:rsidRPr="005D05C7" w:rsidRDefault="005D05C7" w:rsidP="00E7342F">
      <w:pPr>
        <w:widowControl w:val="0"/>
        <w:shd w:val="clear" w:color="auto" w:fill="FFFFFF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D05C7">
        <w:rPr>
          <w:rFonts w:ascii="PT Astra Serif" w:hAnsi="PT Astra Serif"/>
          <w:sz w:val="28"/>
          <w:szCs w:val="28"/>
        </w:rPr>
        <w:t>4.8. </w:t>
      </w:r>
      <w:r w:rsidR="00576279" w:rsidRPr="005D05C7">
        <w:rPr>
          <w:rFonts w:ascii="PT Astra Serif" w:hAnsi="PT Astra Serif"/>
          <w:sz w:val="28"/>
          <w:szCs w:val="28"/>
        </w:rPr>
        <w:t>Дата проведения очного тура – 1</w:t>
      </w:r>
      <w:r w:rsidRPr="005D05C7">
        <w:rPr>
          <w:rFonts w:ascii="PT Astra Serif" w:hAnsi="PT Astra Serif"/>
          <w:sz w:val="28"/>
          <w:szCs w:val="28"/>
        </w:rPr>
        <w:t>2</w:t>
      </w:r>
      <w:r w:rsidR="00576279" w:rsidRPr="005D05C7">
        <w:rPr>
          <w:rFonts w:ascii="PT Astra Serif" w:hAnsi="PT Astra Serif"/>
          <w:sz w:val="28"/>
          <w:szCs w:val="28"/>
        </w:rPr>
        <w:t xml:space="preserve"> мая 202</w:t>
      </w:r>
      <w:r w:rsidR="00A809A9">
        <w:rPr>
          <w:rFonts w:ascii="PT Astra Serif" w:hAnsi="PT Astra Serif"/>
          <w:sz w:val="28"/>
          <w:szCs w:val="28"/>
        </w:rPr>
        <w:t>3</w:t>
      </w:r>
      <w:r w:rsidR="00576279" w:rsidRPr="005D05C7">
        <w:rPr>
          <w:rFonts w:ascii="PT Astra Serif" w:hAnsi="PT Astra Serif"/>
          <w:sz w:val="28"/>
          <w:szCs w:val="28"/>
        </w:rPr>
        <w:t xml:space="preserve"> года. Место проведения: г.Тамбов, ул.</w:t>
      </w:r>
      <w:r w:rsidR="005A1F65">
        <w:rPr>
          <w:rFonts w:ascii="PT Astra Serif" w:hAnsi="PT Astra Serif"/>
          <w:sz w:val="28"/>
          <w:szCs w:val="28"/>
        </w:rPr>
        <w:t> </w:t>
      </w:r>
      <w:r w:rsidR="00576279" w:rsidRPr="005D05C7">
        <w:rPr>
          <w:rFonts w:ascii="PT Astra Serif" w:hAnsi="PT Astra Serif"/>
          <w:sz w:val="28"/>
          <w:szCs w:val="28"/>
        </w:rPr>
        <w:t>Сергея Рахманинова, 3-б, ТОГБОУ ДО «Центр развития творчества детей и юношества». Начало – 10.00.</w:t>
      </w:r>
      <w:r w:rsidR="00F2644D">
        <w:rPr>
          <w:rFonts w:ascii="PT Astra Serif" w:hAnsi="PT Astra Serif"/>
          <w:sz w:val="28"/>
          <w:szCs w:val="28"/>
        </w:rPr>
        <w:t xml:space="preserve"> Контактное лицо </w:t>
      </w:r>
      <w:r w:rsidR="00514FA2" w:rsidRPr="005D05C7">
        <w:rPr>
          <w:rFonts w:ascii="PT Astra Serif" w:hAnsi="PT Astra Serif"/>
          <w:sz w:val="28"/>
          <w:szCs w:val="28"/>
        </w:rPr>
        <w:t>Лобузнова Екатерина Николаевна</w:t>
      </w:r>
      <w:r w:rsidR="00F2644D">
        <w:rPr>
          <w:rFonts w:ascii="PT Astra Serif" w:hAnsi="PT Astra Serif"/>
          <w:sz w:val="28"/>
          <w:szCs w:val="28"/>
        </w:rPr>
        <w:t>, 8(4752)42-95-40, добавочный 1404</w:t>
      </w:r>
      <w:r w:rsidR="00514FA2" w:rsidRPr="005D05C7">
        <w:rPr>
          <w:rFonts w:ascii="PT Astra Serif" w:hAnsi="PT Astra Serif"/>
          <w:sz w:val="28"/>
          <w:szCs w:val="28"/>
        </w:rPr>
        <w:t>.</w:t>
      </w:r>
    </w:p>
    <w:p w:rsidR="009B2661" w:rsidRPr="005D05C7" w:rsidRDefault="009B2661" w:rsidP="00E7342F">
      <w:pPr>
        <w:widowControl w:val="0"/>
        <w:shd w:val="clear" w:color="auto" w:fill="FFFFFF"/>
        <w:autoSpaceDE w:val="0"/>
        <w:ind w:firstLine="709"/>
        <w:jc w:val="center"/>
        <w:rPr>
          <w:rFonts w:ascii="PT Astra Serif" w:hAnsi="PT Astra Serif"/>
          <w:b/>
          <w:sz w:val="28"/>
          <w:szCs w:val="28"/>
          <w:lang w:eastAsia="ar-SA"/>
        </w:rPr>
      </w:pPr>
    </w:p>
    <w:p w:rsidR="00A269B6" w:rsidRPr="005D05C7" w:rsidRDefault="00FA5819" w:rsidP="00E7342F">
      <w:pPr>
        <w:widowControl w:val="0"/>
        <w:shd w:val="clear" w:color="auto" w:fill="FFFFFF"/>
        <w:autoSpaceDE w:val="0"/>
        <w:jc w:val="center"/>
        <w:rPr>
          <w:rFonts w:ascii="PT Astra Serif" w:hAnsi="PT Astra Serif"/>
          <w:b/>
          <w:sz w:val="28"/>
          <w:szCs w:val="28"/>
          <w:lang w:eastAsia="ar-SA"/>
        </w:rPr>
      </w:pPr>
      <w:r w:rsidRPr="005D05C7">
        <w:rPr>
          <w:rFonts w:ascii="PT Astra Serif" w:hAnsi="PT Astra Serif"/>
          <w:b/>
          <w:sz w:val="28"/>
          <w:szCs w:val="28"/>
          <w:lang w:eastAsia="ar-SA"/>
        </w:rPr>
        <w:t>5</w:t>
      </w:r>
      <w:r w:rsidR="009A0832" w:rsidRPr="005D05C7">
        <w:rPr>
          <w:rFonts w:ascii="PT Astra Serif" w:hAnsi="PT Astra Serif"/>
          <w:b/>
          <w:sz w:val="28"/>
          <w:szCs w:val="28"/>
          <w:lang w:eastAsia="ar-SA"/>
        </w:rPr>
        <w:t>. Руководство</w:t>
      </w:r>
    </w:p>
    <w:p w:rsidR="004B21E9" w:rsidRDefault="00836AB6" w:rsidP="00E7342F">
      <w:pPr>
        <w:pStyle w:val="ac"/>
        <w:tabs>
          <w:tab w:val="left" w:pos="3975"/>
        </w:tabs>
        <w:rPr>
          <w:rFonts w:ascii="PT Astra Serif" w:hAnsi="PT Astra Serif"/>
          <w:lang w:eastAsia="ar-SA"/>
        </w:rPr>
      </w:pPr>
      <w:r>
        <w:rPr>
          <w:rFonts w:ascii="PT Astra Serif" w:hAnsi="PT Astra Serif"/>
          <w:lang w:eastAsia="ar-SA"/>
        </w:rPr>
        <w:t>5.1. </w:t>
      </w:r>
      <w:r w:rsidR="005A1F65" w:rsidRPr="005A1F65">
        <w:rPr>
          <w:rFonts w:ascii="PT Astra Serif" w:hAnsi="PT Astra Serif"/>
          <w:lang w:eastAsia="ar-SA"/>
        </w:rPr>
        <w:t xml:space="preserve">Общее руководство по подготовке и проведению Конкурса осуществляет </w:t>
      </w:r>
      <w:r w:rsidR="004B21E9" w:rsidRPr="004B21E9">
        <w:rPr>
          <w:rFonts w:ascii="PT Astra Serif" w:hAnsi="PT Astra Serif"/>
          <w:lang w:eastAsia="ar-SA"/>
        </w:rPr>
        <w:t>организационный комитет (далее – Оргкомитет).</w:t>
      </w:r>
    </w:p>
    <w:p w:rsidR="005A1F65" w:rsidRPr="005A1F65" w:rsidRDefault="005A1F65" w:rsidP="00E7342F">
      <w:pPr>
        <w:pStyle w:val="ac"/>
        <w:tabs>
          <w:tab w:val="left" w:pos="3975"/>
        </w:tabs>
        <w:rPr>
          <w:rFonts w:ascii="PT Astra Serif" w:hAnsi="PT Astra Serif"/>
          <w:lang w:eastAsia="ar-SA"/>
        </w:rPr>
      </w:pPr>
      <w:r w:rsidRPr="005A1F65">
        <w:rPr>
          <w:rFonts w:ascii="PT Astra Serif" w:hAnsi="PT Astra Serif"/>
          <w:lang w:eastAsia="ar-SA"/>
        </w:rPr>
        <w:t>5.2. Оргкомитет выполняет следующие функции:</w:t>
      </w:r>
    </w:p>
    <w:p w:rsidR="0023244D" w:rsidRPr="004B21E9" w:rsidRDefault="0023244D" w:rsidP="00E7342F">
      <w:pPr>
        <w:pStyle w:val="ac"/>
        <w:tabs>
          <w:tab w:val="left" w:pos="3975"/>
        </w:tabs>
        <w:rPr>
          <w:rFonts w:ascii="PT Astra Serif" w:hAnsi="PT Astra Serif"/>
        </w:rPr>
      </w:pPr>
      <w:r w:rsidRPr="004B21E9">
        <w:rPr>
          <w:rFonts w:ascii="PT Astra Serif" w:hAnsi="PT Astra Serif"/>
        </w:rPr>
        <w:t>создает рабочие группы для подготовки и проведения Конкурса;</w:t>
      </w:r>
    </w:p>
    <w:p w:rsidR="0023244D" w:rsidRPr="004B21E9" w:rsidRDefault="0023244D" w:rsidP="00E7342F">
      <w:pPr>
        <w:pStyle w:val="ac"/>
        <w:tabs>
          <w:tab w:val="left" w:pos="3975"/>
        </w:tabs>
        <w:rPr>
          <w:rFonts w:ascii="PT Astra Serif" w:hAnsi="PT Astra Serif"/>
        </w:rPr>
      </w:pPr>
      <w:r w:rsidRPr="004B21E9">
        <w:rPr>
          <w:rFonts w:ascii="PT Astra Serif" w:hAnsi="PT Astra Serif"/>
        </w:rPr>
        <w:t>организует работу по систематизации материалов Конкурса;</w:t>
      </w:r>
    </w:p>
    <w:p w:rsidR="0023244D" w:rsidRPr="004B21E9" w:rsidRDefault="0023244D" w:rsidP="00E7342F">
      <w:pPr>
        <w:pStyle w:val="ac"/>
        <w:tabs>
          <w:tab w:val="left" w:pos="3975"/>
        </w:tabs>
        <w:rPr>
          <w:rFonts w:ascii="PT Astra Serif" w:hAnsi="PT Astra Serif"/>
        </w:rPr>
      </w:pPr>
      <w:r w:rsidRPr="004B21E9">
        <w:rPr>
          <w:rFonts w:ascii="PT Astra Serif" w:hAnsi="PT Astra Serif"/>
        </w:rPr>
        <w:t>формирует состав жюри для экспертизы материалов заочно</w:t>
      </w:r>
      <w:r w:rsidR="00217DF1">
        <w:rPr>
          <w:rFonts w:ascii="PT Astra Serif" w:hAnsi="PT Astra Serif"/>
        </w:rPr>
        <w:t>го</w:t>
      </w:r>
      <w:r w:rsidR="003B43E6">
        <w:rPr>
          <w:rFonts w:ascii="PT Astra Serif" w:hAnsi="PT Astra Serif"/>
        </w:rPr>
        <w:t xml:space="preserve"> </w:t>
      </w:r>
      <w:r w:rsidR="00217DF1">
        <w:rPr>
          <w:rFonts w:ascii="PT Astra Serif" w:hAnsi="PT Astra Serif"/>
        </w:rPr>
        <w:t>тура</w:t>
      </w:r>
      <w:r w:rsidRPr="004B21E9">
        <w:rPr>
          <w:rFonts w:ascii="PT Astra Serif" w:hAnsi="PT Astra Serif"/>
        </w:rPr>
        <w:t xml:space="preserve"> Конкурса;</w:t>
      </w:r>
    </w:p>
    <w:p w:rsidR="0023244D" w:rsidRPr="004B21E9" w:rsidRDefault="0023244D" w:rsidP="00E7342F">
      <w:pPr>
        <w:pStyle w:val="ac"/>
        <w:tabs>
          <w:tab w:val="left" w:pos="3975"/>
        </w:tabs>
        <w:rPr>
          <w:rFonts w:ascii="PT Astra Serif" w:hAnsi="PT Astra Serif"/>
        </w:rPr>
      </w:pPr>
      <w:r w:rsidRPr="004B21E9">
        <w:rPr>
          <w:rFonts w:ascii="PT Astra Serif" w:hAnsi="PT Astra Serif"/>
        </w:rPr>
        <w:t>определяет состав участников очного тура по представлению жюри на основании протоколов заочного тура;</w:t>
      </w:r>
    </w:p>
    <w:p w:rsidR="0023244D" w:rsidRPr="004B21E9" w:rsidRDefault="0023244D" w:rsidP="00E7342F">
      <w:pPr>
        <w:pStyle w:val="ac"/>
        <w:tabs>
          <w:tab w:val="left" w:pos="3975"/>
        </w:tabs>
        <w:rPr>
          <w:rFonts w:ascii="PT Astra Serif" w:hAnsi="PT Astra Serif"/>
        </w:rPr>
      </w:pPr>
      <w:r w:rsidRPr="004B21E9">
        <w:rPr>
          <w:rFonts w:ascii="PT Astra Serif" w:hAnsi="PT Astra Serif"/>
        </w:rPr>
        <w:t>формирует состав жюри для очного тура Конкурса;</w:t>
      </w:r>
    </w:p>
    <w:p w:rsidR="0023244D" w:rsidRPr="004B21E9" w:rsidRDefault="0023244D" w:rsidP="00E7342F">
      <w:pPr>
        <w:pStyle w:val="ac"/>
        <w:tabs>
          <w:tab w:val="left" w:pos="3975"/>
        </w:tabs>
        <w:rPr>
          <w:rFonts w:ascii="PT Astra Serif" w:hAnsi="PT Astra Serif"/>
        </w:rPr>
      </w:pPr>
      <w:r w:rsidRPr="004B21E9">
        <w:rPr>
          <w:rFonts w:ascii="PT Astra Serif" w:hAnsi="PT Astra Serif"/>
        </w:rPr>
        <w:lastRenderedPageBreak/>
        <w:t>готовит отчет по итогам проведения Конкурса.</w:t>
      </w:r>
    </w:p>
    <w:p w:rsidR="0023244D" w:rsidRPr="004B21E9" w:rsidRDefault="0023244D" w:rsidP="00E7342F">
      <w:pPr>
        <w:pStyle w:val="ac"/>
        <w:tabs>
          <w:tab w:val="left" w:pos="3975"/>
        </w:tabs>
        <w:rPr>
          <w:rFonts w:ascii="PT Astra Serif" w:hAnsi="PT Astra Serif"/>
        </w:rPr>
      </w:pPr>
      <w:r w:rsidRPr="004B21E9">
        <w:rPr>
          <w:rFonts w:ascii="PT Astra Serif" w:hAnsi="PT Astra Serif"/>
        </w:rPr>
        <w:t>Оргкомитет оставляет за собой право в одностороннем порядке вносить изменения и дополнения к настоящему положению со своевременным информированием об этих изменениях и дополнениях на сайте ТОГБОУ ДО «Центр развития творчества детей и юношества» (</w:t>
      </w:r>
      <w:r w:rsidR="00217DF1" w:rsidRPr="00217DF1">
        <w:rPr>
          <w:rFonts w:ascii="PT Astra Serif" w:hAnsi="PT Astra Serif"/>
        </w:rPr>
        <w:t>https://dopobr.68edu.ru/about-us/structure/otdel-nauchno-texnicheskoj-est-nauchnoj-deyatelnosti/meropriyatiya-man/yunyj-issledovatel</w:t>
      </w:r>
      <w:r w:rsidRPr="004B21E9">
        <w:rPr>
          <w:rFonts w:ascii="PT Astra Serif" w:hAnsi="PT Astra Serif"/>
        </w:rPr>
        <w:t>).</w:t>
      </w:r>
    </w:p>
    <w:p w:rsidR="005A1F65" w:rsidRPr="005A1F65" w:rsidRDefault="0023244D" w:rsidP="00E7342F">
      <w:pPr>
        <w:pStyle w:val="ac"/>
        <w:tabs>
          <w:tab w:val="left" w:pos="3975"/>
        </w:tabs>
        <w:rPr>
          <w:rFonts w:ascii="PT Astra Serif" w:hAnsi="PT Astra Serif"/>
          <w:lang w:eastAsia="ar-SA"/>
        </w:rPr>
      </w:pPr>
      <w:r>
        <w:rPr>
          <w:rFonts w:ascii="PT Astra Serif" w:hAnsi="PT Astra Serif"/>
          <w:lang w:eastAsia="ar-SA"/>
        </w:rPr>
        <w:t>5.3</w:t>
      </w:r>
      <w:r w:rsidR="005A1F65" w:rsidRPr="005A1F65">
        <w:rPr>
          <w:rFonts w:ascii="PT Astra Serif" w:hAnsi="PT Astra Serif"/>
          <w:lang w:eastAsia="ar-SA"/>
        </w:rPr>
        <w:t>. Жюри выполняет следующие функции:</w:t>
      </w:r>
    </w:p>
    <w:p w:rsidR="0023244D" w:rsidRPr="004B21E9" w:rsidRDefault="0023244D" w:rsidP="00E7342F">
      <w:pPr>
        <w:pStyle w:val="ac"/>
        <w:tabs>
          <w:tab w:val="left" w:pos="3975"/>
        </w:tabs>
        <w:rPr>
          <w:rFonts w:ascii="PT Astra Serif" w:hAnsi="PT Astra Serif"/>
        </w:rPr>
      </w:pPr>
      <w:r w:rsidRPr="004B21E9">
        <w:rPr>
          <w:rFonts w:ascii="PT Astra Serif" w:hAnsi="PT Astra Serif"/>
        </w:rPr>
        <w:t xml:space="preserve">оценивает конкурсные работы участников </w:t>
      </w:r>
      <w:r>
        <w:rPr>
          <w:rFonts w:ascii="PT Astra Serif" w:hAnsi="PT Astra Serif"/>
        </w:rPr>
        <w:t xml:space="preserve">заочного тура </w:t>
      </w:r>
      <w:r w:rsidRPr="004B21E9">
        <w:rPr>
          <w:rFonts w:ascii="PT Astra Serif" w:hAnsi="PT Astra Serif"/>
        </w:rPr>
        <w:t>Конкурса;</w:t>
      </w:r>
    </w:p>
    <w:p w:rsidR="0023244D" w:rsidRPr="004B21E9" w:rsidRDefault="0023244D" w:rsidP="00E7342F">
      <w:pPr>
        <w:pStyle w:val="ac"/>
        <w:tabs>
          <w:tab w:val="left" w:pos="3975"/>
        </w:tabs>
        <w:rPr>
          <w:rFonts w:ascii="PT Astra Serif" w:hAnsi="PT Astra Serif"/>
        </w:rPr>
      </w:pPr>
      <w:r w:rsidRPr="004B21E9">
        <w:rPr>
          <w:rFonts w:ascii="PT Astra Serif" w:hAnsi="PT Astra Serif"/>
        </w:rPr>
        <w:t>составляет протокол по итогам заочного тура Конкурса;</w:t>
      </w:r>
    </w:p>
    <w:p w:rsidR="0023244D" w:rsidRPr="004B21E9" w:rsidRDefault="0023244D" w:rsidP="00E7342F">
      <w:pPr>
        <w:pStyle w:val="ac"/>
        <w:tabs>
          <w:tab w:val="left" w:pos="3975"/>
        </w:tabs>
        <w:rPr>
          <w:rFonts w:ascii="PT Astra Serif" w:hAnsi="PT Astra Serif"/>
        </w:rPr>
      </w:pPr>
      <w:r w:rsidRPr="004B21E9">
        <w:rPr>
          <w:rFonts w:ascii="PT Astra Serif" w:hAnsi="PT Astra Serif"/>
        </w:rPr>
        <w:t xml:space="preserve">осуществляет экспертную оценку публичной защиты </w:t>
      </w:r>
      <w:r>
        <w:rPr>
          <w:rFonts w:ascii="PT Astra Serif" w:hAnsi="PT Astra Serif"/>
        </w:rPr>
        <w:t>конкурсных работ</w:t>
      </w:r>
      <w:r w:rsidRPr="004B21E9">
        <w:rPr>
          <w:rFonts w:ascii="PT Astra Serif" w:hAnsi="PT Astra Serif"/>
        </w:rPr>
        <w:t>;</w:t>
      </w:r>
    </w:p>
    <w:p w:rsidR="0023244D" w:rsidRPr="004B21E9" w:rsidRDefault="0023244D" w:rsidP="00E7342F">
      <w:pPr>
        <w:pStyle w:val="ac"/>
        <w:tabs>
          <w:tab w:val="left" w:pos="3975"/>
        </w:tabs>
        <w:rPr>
          <w:rFonts w:ascii="PT Astra Serif" w:hAnsi="PT Astra Serif"/>
        </w:rPr>
      </w:pPr>
      <w:r w:rsidRPr="004B21E9">
        <w:rPr>
          <w:rFonts w:ascii="PT Astra Serif" w:hAnsi="PT Astra Serif"/>
        </w:rPr>
        <w:t>составляет протокол по итогам публичной защиты исследовательской работы;</w:t>
      </w:r>
    </w:p>
    <w:p w:rsidR="0023244D" w:rsidRPr="004B21E9" w:rsidRDefault="0023244D" w:rsidP="00E7342F">
      <w:pPr>
        <w:pStyle w:val="ac"/>
        <w:tabs>
          <w:tab w:val="left" w:pos="3975"/>
        </w:tabs>
        <w:rPr>
          <w:rFonts w:ascii="PT Astra Serif" w:hAnsi="PT Astra Serif"/>
        </w:rPr>
      </w:pPr>
      <w:r w:rsidRPr="004B21E9">
        <w:rPr>
          <w:rFonts w:ascii="PT Astra Serif" w:hAnsi="PT Astra Serif"/>
        </w:rPr>
        <w:t>определяет победителей и призеров в каждой номинации Конкурса.</w:t>
      </w:r>
    </w:p>
    <w:p w:rsidR="005A1F65" w:rsidRPr="005A1F65" w:rsidRDefault="0023244D" w:rsidP="00E7342F">
      <w:pPr>
        <w:pStyle w:val="ac"/>
        <w:tabs>
          <w:tab w:val="left" w:pos="3975"/>
        </w:tabs>
        <w:rPr>
          <w:rFonts w:ascii="PT Astra Serif" w:hAnsi="PT Astra Serif"/>
          <w:lang w:eastAsia="ar-SA"/>
        </w:rPr>
      </w:pPr>
      <w:r>
        <w:rPr>
          <w:rFonts w:ascii="PT Astra Serif" w:hAnsi="PT Astra Serif"/>
          <w:lang w:eastAsia="ar-SA"/>
        </w:rPr>
        <w:t>5.4</w:t>
      </w:r>
      <w:r w:rsidR="005A1F65" w:rsidRPr="005A1F65">
        <w:rPr>
          <w:rFonts w:ascii="PT Astra Serif" w:hAnsi="PT Astra Serif"/>
          <w:lang w:eastAsia="ar-SA"/>
        </w:rPr>
        <w:t>. Жюри имеет право присуждать не все призовые места.</w:t>
      </w:r>
    </w:p>
    <w:p w:rsidR="005A1F65" w:rsidRPr="005A1F65" w:rsidRDefault="0023244D" w:rsidP="00E7342F">
      <w:pPr>
        <w:pStyle w:val="ac"/>
        <w:tabs>
          <w:tab w:val="left" w:pos="3975"/>
        </w:tabs>
        <w:rPr>
          <w:rFonts w:ascii="PT Astra Serif" w:hAnsi="PT Astra Serif"/>
          <w:lang w:eastAsia="ar-SA"/>
        </w:rPr>
      </w:pPr>
      <w:r>
        <w:rPr>
          <w:rFonts w:ascii="PT Astra Serif" w:hAnsi="PT Astra Serif"/>
          <w:lang w:eastAsia="ar-SA"/>
        </w:rPr>
        <w:t>5.5</w:t>
      </w:r>
      <w:r w:rsidR="005A1F65" w:rsidRPr="005A1F65">
        <w:rPr>
          <w:rFonts w:ascii="PT Astra Serif" w:hAnsi="PT Astra Serif"/>
          <w:lang w:eastAsia="ar-SA"/>
        </w:rPr>
        <w:t>. Решение жюри является окончательным и изменению, обжалованию и пересмотру не подлежит.</w:t>
      </w:r>
    </w:p>
    <w:p w:rsidR="004B21E9" w:rsidRPr="005D05C7" w:rsidRDefault="004B21E9" w:rsidP="00E7342F">
      <w:pPr>
        <w:pStyle w:val="ac"/>
        <w:tabs>
          <w:tab w:val="left" w:pos="3975"/>
        </w:tabs>
        <w:rPr>
          <w:rFonts w:ascii="PT Astra Serif" w:hAnsi="PT Astra Serif"/>
        </w:rPr>
      </w:pPr>
    </w:p>
    <w:p w:rsidR="00C95555" w:rsidRPr="005D05C7" w:rsidRDefault="00FA5819" w:rsidP="00E7342F">
      <w:pPr>
        <w:widowControl w:val="0"/>
        <w:autoSpaceDE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5D05C7">
        <w:rPr>
          <w:rFonts w:ascii="PT Astra Serif" w:hAnsi="PT Astra Serif"/>
          <w:b/>
          <w:bCs/>
          <w:caps/>
          <w:sz w:val="28"/>
          <w:szCs w:val="28"/>
        </w:rPr>
        <w:t>6</w:t>
      </w:r>
      <w:r w:rsidR="00474784" w:rsidRPr="005D05C7">
        <w:rPr>
          <w:rFonts w:ascii="PT Astra Serif" w:hAnsi="PT Astra Serif"/>
          <w:b/>
          <w:bCs/>
          <w:caps/>
          <w:sz w:val="28"/>
          <w:szCs w:val="28"/>
        </w:rPr>
        <w:t>.</w:t>
      </w:r>
      <w:r w:rsidR="005D499A" w:rsidRPr="005D05C7">
        <w:rPr>
          <w:rFonts w:ascii="PT Astra Serif" w:hAnsi="PT Astra Serif"/>
          <w:b/>
          <w:bCs/>
          <w:caps/>
          <w:sz w:val="28"/>
          <w:szCs w:val="28"/>
        </w:rPr>
        <w:t> </w:t>
      </w:r>
      <w:r w:rsidR="0049731A" w:rsidRPr="005D05C7">
        <w:rPr>
          <w:rFonts w:ascii="PT Astra Serif" w:hAnsi="PT Astra Serif"/>
          <w:b/>
          <w:bCs/>
          <w:sz w:val="28"/>
          <w:szCs w:val="28"/>
        </w:rPr>
        <w:t>Подведение</w:t>
      </w:r>
      <w:r w:rsidR="009A0832" w:rsidRPr="005D05C7">
        <w:rPr>
          <w:rFonts w:ascii="PT Astra Serif" w:hAnsi="PT Astra Serif"/>
          <w:b/>
          <w:bCs/>
          <w:sz w:val="28"/>
          <w:szCs w:val="28"/>
        </w:rPr>
        <w:t xml:space="preserve"> итогов</w:t>
      </w:r>
    </w:p>
    <w:p w:rsidR="00506410" w:rsidRPr="005D05C7" w:rsidRDefault="00FA5819" w:rsidP="00E7342F">
      <w:pPr>
        <w:shd w:val="clear" w:color="auto" w:fill="FFFFFF"/>
        <w:ind w:firstLine="709"/>
        <w:jc w:val="both"/>
        <w:rPr>
          <w:rFonts w:ascii="PT Astra Serif" w:hAnsi="PT Astra Serif"/>
          <w:sz w:val="32"/>
          <w:szCs w:val="28"/>
        </w:rPr>
      </w:pPr>
      <w:r w:rsidRPr="005D05C7">
        <w:rPr>
          <w:rFonts w:ascii="PT Astra Serif" w:hAnsi="PT Astra Serif"/>
          <w:sz w:val="28"/>
        </w:rPr>
        <w:t>6</w:t>
      </w:r>
      <w:r w:rsidR="005D499A" w:rsidRPr="005D05C7">
        <w:rPr>
          <w:rFonts w:ascii="PT Astra Serif" w:hAnsi="PT Astra Serif"/>
          <w:sz w:val="28"/>
        </w:rPr>
        <w:t>.1. </w:t>
      </w:r>
      <w:r w:rsidR="00446A57" w:rsidRPr="005D05C7">
        <w:rPr>
          <w:rFonts w:ascii="PT Astra Serif" w:hAnsi="PT Astra Serif"/>
          <w:sz w:val="28"/>
        </w:rPr>
        <w:t xml:space="preserve">Итоги Конкурса подводятся </w:t>
      </w:r>
      <w:r w:rsidR="00AF58FB" w:rsidRPr="005D05C7">
        <w:rPr>
          <w:rFonts w:ascii="PT Astra Serif" w:hAnsi="PT Astra Serif"/>
          <w:sz w:val="28"/>
        </w:rPr>
        <w:t>1</w:t>
      </w:r>
      <w:r w:rsidR="00506410" w:rsidRPr="005D05C7">
        <w:rPr>
          <w:rFonts w:ascii="PT Astra Serif" w:hAnsi="PT Astra Serif"/>
          <w:sz w:val="28"/>
        </w:rPr>
        <w:t>2</w:t>
      </w:r>
      <w:r w:rsidR="00AF58FB" w:rsidRPr="005D05C7">
        <w:rPr>
          <w:rFonts w:ascii="PT Astra Serif" w:hAnsi="PT Astra Serif"/>
          <w:sz w:val="28"/>
        </w:rPr>
        <w:t xml:space="preserve"> мая 20</w:t>
      </w:r>
      <w:r w:rsidR="00722B72" w:rsidRPr="005D05C7">
        <w:rPr>
          <w:rFonts w:ascii="PT Astra Serif" w:hAnsi="PT Astra Serif"/>
          <w:sz w:val="28"/>
        </w:rPr>
        <w:t>2</w:t>
      </w:r>
      <w:r w:rsidR="00506410" w:rsidRPr="005D05C7">
        <w:rPr>
          <w:rFonts w:ascii="PT Astra Serif" w:hAnsi="PT Astra Serif"/>
          <w:sz w:val="28"/>
        </w:rPr>
        <w:t>3</w:t>
      </w:r>
      <w:r w:rsidR="00474784" w:rsidRPr="005D05C7">
        <w:rPr>
          <w:rFonts w:ascii="PT Astra Serif" w:hAnsi="PT Astra Serif"/>
          <w:sz w:val="28"/>
        </w:rPr>
        <w:t xml:space="preserve"> года.</w:t>
      </w:r>
    </w:p>
    <w:p w:rsidR="00506410" w:rsidRPr="005D05C7" w:rsidRDefault="00B35213" w:rsidP="00E7342F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6.2. </w:t>
      </w:r>
      <w:r w:rsidR="00506410" w:rsidRPr="005D05C7">
        <w:rPr>
          <w:rFonts w:ascii="PT Astra Serif" w:hAnsi="PT Astra Serif"/>
          <w:sz w:val="28"/>
          <w:szCs w:val="28"/>
        </w:rPr>
        <w:t>Всем участникам очного тура вручаются дипломы участника.</w:t>
      </w:r>
    </w:p>
    <w:p w:rsidR="00C95555" w:rsidRPr="005D05C7" w:rsidRDefault="00B35213" w:rsidP="00E7342F">
      <w:pPr>
        <w:shd w:val="clear" w:color="auto" w:fill="FFFFFF"/>
        <w:ind w:firstLine="709"/>
        <w:jc w:val="both"/>
        <w:rPr>
          <w:rFonts w:ascii="PT Astra Serif" w:hAnsi="PT Astra Serif"/>
          <w:sz w:val="32"/>
          <w:szCs w:val="28"/>
        </w:rPr>
      </w:pPr>
      <w:r>
        <w:rPr>
          <w:rFonts w:ascii="PT Astra Serif" w:hAnsi="PT Astra Serif"/>
          <w:sz w:val="28"/>
          <w:szCs w:val="28"/>
        </w:rPr>
        <w:t>6.3. </w:t>
      </w:r>
      <w:r w:rsidR="00506410" w:rsidRPr="005D05C7">
        <w:rPr>
          <w:rFonts w:ascii="PT Astra Serif" w:hAnsi="PT Astra Serif"/>
          <w:sz w:val="28"/>
          <w:szCs w:val="28"/>
        </w:rPr>
        <w:t xml:space="preserve">Победители (1 место) и призеры (2 и 3 места) в каждой номинации и каждой </w:t>
      </w:r>
      <w:r w:rsidR="00217DF1">
        <w:rPr>
          <w:rFonts w:ascii="PT Astra Serif" w:hAnsi="PT Astra Serif"/>
          <w:sz w:val="28"/>
          <w:szCs w:val="28"/>
        </w:rPr>
        <w:t xml:space="preserve">возрастной </w:t>
      </w:r>
      <w:r w:rsidR="00506410" w:rsidRPr="005D05C7">
        <w:rPr>
          <w:rFonts w:ascii="PT Astra Serif" w:hAnsi="PT Astra Serif"/>
          <w:sz w:val="28"/>
          <w:szCs w:val="28"/>
        </w:rPr>
        <w:t>категории награждаются дипломами министерства образования и науки Тамбовской области.</w:t>
      </w:r>
    </w:p>
    <w:p w:rsidR="00C95555" w:rsidRPr="005D05C7" w:rsidRDefault="00C95555" w:rsidP="00E7342F">
      <w:pPr>
        <w:pStyle w:val="03-"/>
        <w:spacing w:before="0" w:after="0"/>
        <w:ind w:firstLine="709"/>
        <w:jc w:val="right"/>
        <w:rPr>
          <w:rFonts w:ascii="PT Astra Serif" w:hAnsi="PT Astra Serif"/>
          <w:b w:val="0"/>
          <w:i w:val="0"/>
          <w:smallCaps w:val="0"/>
          <w:sz w:val="28"/>
          <w:szCs w:val="28"/>
        </w:rPr>
      </w:pPr>
    </w:p>
    <w:p w:rsidR="00C95555" w:rsidRPr="005D05C7" w:rsidRDefault="00C95555" w:rsidP="00FA6C38">
      <w:pPr>
        <w:pStyle w:val="03-"/>
        <w:spacing w:before="0" w:after="0"/>
        <w:ind w:firstLine="709"/>
        <w:jc w:val="right"/>
        <w:rPr>
          <w:rFonts w:ascii="PT Astra Serif" w:hAnsi="PT Astra Serif"/>
          <w:b w:val="0"/>
          <w:i w:val="0"/>
          <w:smallCaps w:val="0"/>
          <w:sz w:val="28"/>
          <w:szCs w:val="28"/>
        </w:rPr>
      </w:pPr>
    </w:p>
    <w:p w:rsidR="00C95555" w:rsidRPr="005D05C7" w:rsidRDefault="00C95555" w:rsidP="00FA6C38">
      <w:pPr>
        <w:pStyle w:val="03-"/>
        <w:spacing w:before="0" w:after="0"/>
        <w:ind w:firstLine="709"/>
        <w:jc w:val="right"/>
        <w:rPr>
          <w:rFonts w:ascii="PT Astra Serif" w:hAnsi="PT Astra Serif"/>
          <w:b w:val="0"/>
          <w:i w:val="0"/>
          <w:smallCaps w:val="0"/>
          <w:sz w:val="28"/>
          <w:szCs w:val="28"/>
        </w:rPr>
      </w:pPr>
    </w:p>
    <w:p w:rsidR="00C95555" w:rsidRPr="005D05C7" w:rsidRDefault="00C95555" w:rsidP="00FA6C38">
      <w:pPr>
        <w:pStyle w:val="03-"/>
        <w:spacing w:before="0" w:after="0"/>
        <w:ind w:firstLine="709"/>
        <w:jc w:val="right"/>
        <w:rPr>
          <w:rFonts w:ascii="PT Astra Serif" w:hAnsi="PT Astra Serif"/>
          <w:b w:val="0"/>
          <w:i w:val="0"/>
          <w:smallCaps w:val="0"/>
          <w:sz w:val="28"/>
          <w:szCs w:val="28"/>
        </w:rPr>
      </w:pPr>
    </w:p>
    <w:p w:rsidR="00C95555" w:rsidRPr="005D05C7" w:rsidRDefault="00C95555" w:rsidP="00FA6C38">
      <w:pPr>
        <w:pStyle w:val="03-"/>
        <w:spacing w:before="0" w:after="0"/>
        <w:ind w:firstLine="709"/>
        <w:jc w:val="right"/>
        <w:rPr>
          <w:rFonts w:ascii="PT Astra Serif" w:hAnsi="PT Astra Serif"/>
          <w:b w:val="0"/>
          <w:i w:val="0"/>
          <w:smallCaps w:val="0"/>
          <w:sz w:val="28"/>
          <w:szCs w:val="28"/>
        </w:rPr>
      </w:pPr>
    </w:p>
    <w:p w:rsidR="00C95555" w:rsidRPr="005D05C7" w:rsidRDefault="00C95555" w:rsidP="00FA6C38">
      <w:pPr>
        <w:pStyle w:val="03-"/>
        <w:spacing w:before="0" w:after="0"/>
        <w:ind w:firstLine="709"/>
        <w:jc w:val="right"/>
        <w:rPr>
          <w:rFonts w:ascii="PT Astra Serif" w:hAnsi="PT Astra Serif"/>
          <w:b w:val="0"/>
          <w:i w:val="0"/>
          <w:smallCaps w:val="0"/>
          <w:sz w:val="28"/>
          <w:szCs w:val="28"/>
        </w:rPr>
      </w:pPr>
    </w:p>
    <w:p w:rsidR="00474784" w:rsidRPr="005D05C7" w:rsidRDefault="00474784" w:rsidP="00FA6C38">
      <w:pPr>
        <w:pStyle w:val="03-"/>
        <w:spacing w:before="0" w:after="0"/>
        <w:ind w:firstLine="709"/>
        <w:jc w:val="right"/>
        <w:rPr>
          <w:rFonts w:ascii="PT Astra Serif" w:hAnsi="PT Astra Serif"/>
          <w:b w:val="0"/>
          <w:i w:val="0"/>
          <w:smallCaps w:val="0"/>
          <w:sz w:val="28"/>
          <w:szCs w:val="28"/>
        </w:rPr>
      </w:pPr>
    </w:p>
    <w:p w:rsidR="00474784" w:rsidRPr="005D05C7" w:rsidRDefault="00474784" w:rsidP="00FA6C38">
      <w:pPr>
        <w:pStyle w:val="03-"/>
        <w:spacing w:before="0" w:after="0"/>
        <w:ind w:firstLine="709"/>
        <w:jc w:val="right"/>
        <w:rPr>
          <w:rFonts w:ascii="PT Astra Serif" w:hAnsi="PT Astra Serif"/>
          <w:b w:val="0"/>
          <w:i w:val="0"/>
          <w:smallCaps w:val="0"/>
          <w:sz w:val="28"/>
          <w:szCs w:val="28"/>
        </w:rPr>
      </w:pPr>
    </w:p>
    <w:p w:rsidR="00474784" w:rsidRPr="005D05C7" w:rsidRDefault="00474784" w:rsidP="00FA6C38">
      <w:pPr>
        <w:pStyle w:val="03-"/>
        <w:spacing w:before="0" w:after="0"/>
        <w:ind w:firstLine="709"/>
        <w:jc w:val="right"/>
        <w:rPr>
          <w:rFonts w:ascii="PT Astra Serif" w:hAnsi="PT Astra Serif"/>
          <w:b w:val="0"/>
          <w:i w:val="0"/>
          <w:smallCaps w:val="0"/>
          <w:sz w:val="28"/>
          <w:szCs w:val="28"/>
        </w:rPr>
      </w:pPr>
    </w:p>
    <w:p w:rsidR="00352DA9" w:rsidRPr="005D05C7" w:rsidRDefault="00352DA9" w:rsidP="00FA6C38">
      <w:pPr>
        <w:pStyle w:val="03-"/>
        <w:spacing w:before="0" w:after="0"/>
        <w:ind w:firstLine="709"/>
        <w:jc w:val="right"/>
        <w:rPr>
          <w:rFonts w:ascii="PT Astra Serif" w:hAnsi="PT Astra Serif"/>
          <w:b w:val="0"/>
          <w:i w:val="0"/>
          <w:smallCaps w:val="0"/>
          <w:sz w:val="28"/>
          <w:szCs w:val="28"/>
        </w:rPr>
      </w:pPr>
    </w:p>
    <w:p w:rsidR="00352DA9" w:rsidRPr="005D05C7" w:rsidRDefault="00352DA9" w:rsidP="00FA6C38">
      <w:pPr>
        <w:pStyle w:val="03-"/>
        <w:spacing w:before="0" w:after="0"/>
        <w:ind w:firstLine="709"/>
        <w:jc w:val="right"/>
        <w:rPr>
          <w:rFonts w:ascii="PT Astra Serif" w:hAnsi="PT Astra Serif"/>
          <w:b w:val="0"/>
          <w:i w:val="0"/>
          <w:smallCaps w:val="0"/>
          <w:sz w:val="28"/>
          <w:szCs w:val="28"/>
        </w:rPr>
      </w:pPr>
    </w:p>
    <w:p w:rsidR="00352DA9" w:rsidRPr="005D05C7" w:rsidRDefault="00352DA9" w:rsidP="00FA6C38">
      <w:pPr>
        <w:pStyle w:val="03-"/>
        <w:spacing w:before="0" w:after="0"/>
        <w:ind w:firstLine="709"/>
        <w:jc w:val="right"/>
        <w:rPr>
          <w:rFonts w:ascii="PT Astra Serif" w:hAnsi="PT Astra Serif"/>
          <w:b w:val="0"/>
          <w:i w:val="0"/>
          <w:smallCaps w:val="0"/>
          <w:sz w:val="28"/>
          <w:szCs w:val="28"/>
        </w:rPr>
      </w:pPr>
    </w:p>
    <w:p w:rsidR="00352DA9" w:rsidRPr="005D05C7" w:rsidRDefault="00352DA9" w:rsidP="00FA6C38">
      <w:pPr>
        <w:pStyle w:val="03-"/>
        <w:spacing w:before="0" w:after="0"/>
        <w:ind w:firstLine="709"/>
        <w:jc w:val="right"/>
        <w:rPr>
          <w:rFonts w:ascii="PT Astra Serif" w:hAnsi="PT Astra Serif"/>
          <w:b w:val="0"/>
          <w:i w:val="0"/>
          <w:smallCaps w:val="0"/>
          <w:sz w:val="28"/>
          <w:szCs w:val="28"/>
        </w:rPr>
      </w:pPr>
    </w:p>
    <w:p w:rsidR="00352DA9" w:rsidRPr="005D05C7" w:rsidRDefault="00352DA9" w:rsidP="00FA6C38">
      <w:pPr>
        <w:pStyle w:val="03-"/>
        <w:spacing w:before="0" w:after="0"/>
        <w:ind w:firstLine="709"/>
        <w:jc w:val="right"/>
        <w:rPr>
          <w:rFonts w:ascii="PT Astra Serif" w:hAnsi="PT Astra Serif"/>
          <w:b w:val="0"/>
          <w:i w:val="0"/>
          <w:smallCaps w:val="0"/>
          <w:sz w:val="28"/>
          <w:szCs w:val="28"/>
        </w:rPr>
      </w:pPr>
    </w:p>
    <w:p w:rsidR="00352DA9" w:rsidRPr="005D05C7" w:rsidRDefault="00352DA9" w:rsidP="00FA6C38">
      <w:pPr>
        <w:pStyle w:val="03-"/>
        <w:spacing w:before="0" w:after="0"/>
        <w:ind w:firstLine="709"/>
        <w:jc w:val="right"/>
        <w:rPr>
          <w:rFonts w:ascii="PT Astra Serif" w:hAnsi="PT Astra Serif"/>
          <w:b w:val="0"/>
          <w:i w:val="0"/>
          <w:smallCaps w:val="0"/>
          <w:sz w:val="28"/>
          <w:szCs w:val="28"/>
        </w:rPr>
      </w:pPr>
    </w:p>
    <w:p w:rsidR="00352DA9" w:rsidRPr="005D05C7" w:rsidRDefault="00352DA9" w:rsidP="00FA6C38">
      <w:pPr>
        <w:pStyle w:val="03-"/>
        <w:spacing w:before="0" w:after="0"/>
        <w:ind w:firstLine="709"/>
        <w:jc w:val="right"/>
        <w:rPr>
          <w:rFonts w:ascii="PT Astra Serif" w:hAnsi="PT Astra Serif"/>
          <w:b w:val="0"/>
          <w:i w:val="0"/>
          <w:smallCaps w:val="0"/>
          <w:sz w:val="28"/>
          <w:szCs w:val="28"/>
        </w:rPr>
      </w:pPr>
    </w:p>
    <w:p w:rsidR="00352DA9" w:rsidRPr="005D05C7" w:rsidRDefault="00352DA9" w:rsidP="00FA6C38">
      <w:pPr>
        <w:pStyle w:val="03-"/>
        <w:spacing w:before="0" w:after="0"/>
        <w:ind w:firstLine="709"/>
        <w:jc w:val="right"/>
        <w:rPr>
          <w:rFonts w:ascii="PT Astra Serif" w:hAnsi="PT Astra Serif"/>
          <w:b w:val="0"/>
          <w:i w:val="0"/>
          <w:smallCaps w:val="0"/>
          <w:sz w:val="28"/>
          <w:szCs w:val="28"/>
        </w:rPr>
      </w:pPr>
    </w:p>
    <w:p w:rsidR="00352DA9" w:rsidRPr="005D05C7" w:rsidRDefault="00352DA9" w:rsidP="00FA6C38">
      <w:pPr>
        <w:pStyle w:val="03-"/>
        <w:spacing w:before="0" w:after="0"/>
        <w:ind w:firstLine="709"/>
        <w:jc w:val="right"/>
        <w:rPr>
          <w:rFonts w:ascii="PT Astra Serif" w:hAnsi="PT Astra Serif"/>
          <w:b w:val="0"/>
          <w:i w:val="0"/>
          <w:smallCaps w:val="0"/>
          <w:sz w:val="28"/>
          <w:szCs w:val="28"/>
        </w:rPr>
      </w:pPr>
    </w:p>
    <w:p w:rsidR="00860A17" w:rsidRPr="005D05C7" w:rsidRDefault="00860A17" w:rsidP="00FA6C38">
      <w:pPr>
        <w:pStyle w:val="03-"/>
        <w:spacing w:before="0" w:after="0"/>
        <w:ind w:firstLine="709"/>
        <w:jc w:val="right"/>
        <w:rPr>
          <w:rFonts w:ascii="PT Astra Serif" w:hAnsi="PT Astra Serif"/>
          <w:b w:val="0"/>
          <w:i w:val="0"/>
          <w:smallCaps w:val="0"/>
          <w:sz w:val="28"/>
          <w:szCs w:val="28"/>
        </w:rPr>
      </w:pPr>
    </w:p>
    <w:p w:rsidR="00860A17" w:rsidRPr="005D05C7" w:rsidRDefault="00860A17" w:rsidP="00FA6C38">
      <w:pPr>
        <w:pStyle w:val="03-"/>
        <w:spacing w:before="0" w:after="0"/>
        <w:ind w:firstLine="709"/>
        <w:jc w:val="right"/>
        <w:rPr>
          <w:rFonts w:ascii="PT Astra Serif" w:hAnsi="PT Astra Serif"/>
          <w:b w:val="0"/>
          <w:i w:val="0"/>
          <w:smallCaps w:val="0"/>
          <w:sz w:val="28"/>
          <w:szCs w:val="28"/>
        </w:rPr>
      </w:pPr>
    </w:p>
    <w:p w:rsidR="00860A17" w:rsidRPr="005D05C7" w:rsidRDefault="00860A17" w:rsidP="00FA6C38">
      <w:pPr>
        <w:pStyle w:val="03-"/>
        <w:spacing w:before="0" w:after="0"/>
        <w:ind w:firstLine="709"/>
        <w:jc w:val="right"/>
        <w:rPr>
          <w:rFonts w:ascii="PT Astra Serif" w:hAnsi="PT Astra Serif"/>
          <w:b w:val="0"/>
          <w:i w:val="0"/>
          <w:smallCaps w:val="0"/>
          <w:sz w:val="28"/>
          <w:szCs w:val="28"/>
        </w:rPr>
      </w:pPr>
    </w:p>
    <w:p w:rsidR="00860A17" w:rsidRPr="005D05C7" w:rsidRDefault="00860A17" w:rsidP="00FA6C38">
      <w:pPr>
        <w:pStyle w:val="03-"/>
        <w:spacing w:before="0" w:after="0"/>
        <w:ind w:firstLine="709"/>
        <w:jc w:val="right"/>
        <w:rPr>
          <w:rFonts w:ascii="PT Astra Serif" w:hAnsi="PT Astra Serif"/>
          <w:b w:val="0"/>
          <w:i w:val="0"/>
          <w:smallCaps w:val="0"/>
          <w:sz w:val="28"/>
          <w:szCs w:val="28"/>
        </w:rPr>
      </w:pPr>
    </w:p>
    <w:p w:rsidR="00860A17" w:rsidRPr="005D05C7" w:rsidRDefault="00860A17" w:rsidP="00FA6C38">
      <w:pPr>
        <w:pStyle w:val="03-"/>
        <w:spacing w:before="0" w:after="0"/>
        <w:ind w:firstLine="709"/>
        <w:jc w:val="right"/>
        <w:rPr>
          <w:rFonts w:ascii="PT Astra Serif" w:hAnsi="PT Astra Serif"/>
          <w:b w:val="0"/>
          <w:i w:val="0"/>
          <w:smallCaps w:val="0"/>
          <w:sz w:val="28"/>
          <w:szCs w:val="28"/>
        </w:rPr>
      </w:pPr>
    </w:p>
    <w:p w:rsidR="00860A17" w:rsidRPr="005D05C7" w:rsidRDefault="00860A17" w:rsidP="00FA6C38">
      <w:pPr>
        <w:pStyle w:val="03-"/>
        <w:spacing w:before="0" w:after="0"/>
        <w:ind w:firstLine="709"/>
        <w:jc w:val="right"/>
        <w:rPr>
          <w:rFonts w:ascii="PT Astra Serif" w:hAnsi="PT Astra Serif"/>
          <w:b w:val="0"/>
          <w:i w:val="0"/>
          <w:smallCaps w:val="0"/>
          <w:sz w:val="28"/>
          <w:szCs w:val="28"/>
        </w:rPr>
      </w:pPr>
    </w:p>
    <w:p w:rsidR="00860A17" w:rsidRPr="005D05C7" w:rsidRDefault="00860A17" w:rsidP="00FA6C38">
      <w:pPr>
        <w:pStyle w:val="03-"/>
        <w:spacing w:before="0" w:after="0"/>
        <w:ind w:firstLine="709"/>
        <w:jc w:val="right"/>
        <w:rPr>
          <w:rFonts w:ascii="PT Astra Serif" w:hAnsi="PT Astra Serif"/>
          <w:b w:val="0"/>
          <w:i w:val="0"/>
          <w:smallCaps w:val="0"/>
          <w:sz w:val="28"/>
          <w:szCs w:val="28"/>
        </w:rPr>
      </w:pPr>
    </w:p>
    <w:p w:rsidR="00860A17" w:rsidRDefault="003B43E6" w:rsidP="00FA6C38">
      <w:pPr>
        <w:pStyle w:val="03-"/>
        <w:spacing w:before="0" w:after="0"/>
        <w:ind w:firstLine="709"/>
        <w:jc w:val="right"/>
        <w:rPr>
          <w:rFonts w:ascii="PT Astra Serif" w:hAnsi="PT Astra Serif"/>
          <w:b w:val="0"/>
          <w:i w:val="0"/>
          <w:smallCaps w:val="0"/>
          <w:sz w:val="28"/>
          <w:szCs w:val="28"/>
        </w:rPr>
      </w:pPr>
      <w:r>
        <w:rPr>
          <w:rFonts w:ascii="PT Astra Serif" w:hAnsi="PT Astra Serif"/>
          <w:b w:val="0"/>
          <w:i w:val="0"/>
          <w:smallCaps w:val="0"/>
          <w:sz w:val="28"/>
          <w:szCs w:val="28"/>
        </w:rPr>
        <w:t xml:space="preserve">                                                                                                </w:t>
      </w:r>
    </w:p>
    <w:p w:rsidR="00560601" w:rsidRDefault="00560601" w:rsidP="00FA6C38">
      <w:pPr>
        <w:pStyle w:val="03-"/>
        <w:spacing w:before="0" w:after="0"/>
        <w:ind w:firstLine="709"/>
        <w:jc w:val="right"/>
        <w:rPr>
          <w:rFonts w:ascii="PT Astra Serif" w:hAnsi="PT Astra Serif"/>
          <w:b w:val="0"/>
          <w:i w:val="0"/>
          <w:smallCaps w:val="0"/>
          <w:sz w:val="28"/>
          <w:szCs w:val="28"/>
        </w:rPr>
      </w:pPr>
    </w:p>
    <w:p w:rsidR="00560601" w:rsidRPr="005D05C7" w:rsidRDefault="00560601" w:rsidP="00FA6C38">
      <w:pPr>
        <w:pStyle w:val="03-"/>
        <w:spacing w:before="0" w:after="0"/>
        <w:ind w:firstLine="709"/>
        <w:jc w:val="right"/>
        <w:rPr>
          <w:rFonts w:ascii="PT Astra Serif" w:hAnsi="PT Astra Serif"/>
          <w:b w:val="0"/>
          <w:i w:val="0"/>
          <w:smallCaps w:val="0"/>
          <w:sz w:val="28"/>
          <w:szCs w:val="28"/>
        </w:rPr>
      </w:pPr>
    </w:p>
    <w:p w:rsidR="00576279" w:rsidRPr="005D05C7" w:rsidRDefault="00576279" w:rsidP="00576279">
      <w:pPr>
        <w:jc w:val="right"/>
        <w:rPr>
          <w:rFonts w:ascii="PT Astra Serif" w:hAnsi="PT Astra Serif"/>
          <w:bCs/>
          <w:sz w:val="28"/>
          <w:szCs w:val="28"/>
        </w:rPr>
      </w:pPr>
      <w:r w:rsidRPr="005D05C7">
        <w:rPr>
          <w:rFonts w:ascii="PT Astra Serif" w:hAnsi="PT Astra Serif"/>
          <w:bCs/>
          <w:sz w:val="28"/>
          <w:szCs w:val="28"/>
        </w:rPr>
        <w:t xml:space="preserve">Приложение </w:t>
      </w:r>
    </w:p>
    <w:p w:rsidR="00576279" w:rsidRPr="005D05C7" w:rsidRDefault="00576279" w:rsidP="00576279">
      <w:pPr>
        <w:jc w:val="right"/>
        <w:rPr>
          <w:rFonts w:ascii="PT Astra Serif" w:hAnsi="PT Astra Serif"/>
          <w:bCs/>
          <w:sz w:val="28"/>
          <w:szCs w:val="28"/>
        </w:rPr>
      </w:pPr>
      <w:r w:rsidRPr="005D05C7">
        <w:rPr>
          <w:rFonts w:ascii="PT Astra Serif" w:hAnsi="PT Astra Serif"/>
          <w:bCs/>
          <w:sz w:val="28"/>
          <w:szCs w:val="28"/>
        </w:rPr>
        <w:t>к положению</w:t>
      </w:r>
    </w:p>
    <w:p w:rsidR="00576279" w:rsidRPr="005D05C7" w:rsidRDefault="00576279" w:rsidP="00576279">
      <w:pPr>
        <w:tabs>
          <w:tab w:val="left" w:pos="6210"/>
        </w:tabs>
        <w:rPr>
          <w:rFonts w:ascii="PT Astra Serif" w:hAnsi="PT Astra Serif"/>
          <w:sz w:val="28"/>
          <w:szCs w:val="28"/>
        </w:rPr>
      </w:pPr>
    </w:p>
    <w:p w:rsidR="00576279" w:rsidRPr="005D05C7" w:rsidRDefault="00576279" w:rsidP="00576279">
      <w:pPr>
        <w:pStyle w:val="a4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5D05C7">
        <w:rPr>
          <w:rFonts w:ascii="PT Astra Serif" w:hAnsi="PT Astra Serif"/>
          <w:b/>
          <w:bCs/>
          <w:color w:val="000000"/>
          <w:sz w:val="28"/>
          <w:szCs w:val="28"/>
        </w:rPr>
        <w:t>Критерии оценки конкурсных работ</w:t>
      </w:r>
    </w:p>
    <w:p w:rsidR="00576279" w:rsidRPr="005D05C7" w:rsidRDefault="00576279" w:rsidP="00576279">
      <w:pPr>
        <w:pStyle w:val="a4"/>
        <w:shd w:val="clear" w:color="auto" w:fill="FFFFFF"/>
        <w:spacing w:before="0" w:beforeAutospacing="0" w:after="0" w:afterAutospacing="0"/>
        <w:ind w:left="1429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576279" w:rsidRPr="005D05C7" w:rsidRDefault="00576279" w:rsidP="00576279">
      <w:pPr>
        <w:pStyle w:val="ac"/>
        <w:rPr>
          <w:rFonts w:ascii="PT Astra Serif" w:hAnsi="PT Astra Serif"/>
        </w:rPr>
      </w:pPr>
      <w:r w:rsidRPr="005D05C7">
        <w:rPr>
          <w:rFonts w:ascii="PT Astra Serif" w:hAnsi="PT Astra Serif"/>
          <w:color w:val="000000"/>
        </w:rPr>
        <w:t xml:space="preserve">Критерии экспертной оценки заочного тура Конкурса </w:t>
      </w:r>
      <w:r w:rsidRPr="005D05C7">
        <w:rPr>
          <w:rFonts w:ascii="PT Astra Serif" w:hAnsi="PT Astra Serif"/>
          <w:bCs/>
          <w:i/>
        </w:rPr>
        <w:t>(каждый критерий оценивается от 0 до 5 баллов</w:t>
      </w:r>
      <w:r w:rsidRPr="0023244D">
        <w:rPr>
          <w:rFonts w:ascii="PT Astra Serif" w:hAnsi="PT Astra Serif"/>
          <w:bCs/>
          <w:i/>
        </w:rPr>
        <w:t>)</w:t>
      </w:r>
      <w:r w:rsidRPr="0023244D">
        <w:rPr>
          <w:rFonts w:ascii="PT Astra Serif" w:hAnsi="PT Astra Serif"/>
          <w:i/>
          <w:color w:val="000000"/>
        </w:rPr>
        <w:t>:</w:t>
      </w:r>
    </w:p>
    <w:p w:rsidR="00576279" w:rsidRPr="005D05C7" w:rsidRDefault="00576279" w:rsidP="00576279">
      <w:pPr>
        <w:shd w:val="clear" w:color="auto" w:fill="FFFFFF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5D05C7">
        <w:rPr>
          <w:rFonts w:ascii="PT Astra Serif" w:hAnsi="PT Astra Serif"/>
          <w:color w:val="000000"/>
          <w:sz w:val="28"/>
          <w:szCs w:val="28"/>
        </w:rPr>
        <w:t>познавательная ценность темы исследования;</w:t>
      </w:r>
    </w:p>
    <w:p w:rsidR="00576279" w:rsidRPr="005D05C7" w:rsidRDefault="00576279" w:rsidP="00576279">
      <w:pPr>
        <w:shd w:val="clear" w:color="auto" w:fill="FFFFFF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5D05C7">
        <w:rPr>
          <w:rFonts w:ascii="PT Astra Serif" w:hAnsi="PT Astra Serif"/>
          <w:color w:val="000000"/>
          <w:sz w:val="28"/>
          <w:szCs w:val="28"/>
        </w:rPr>
        <w:t>соответствие содержания работы заявленной теме;</w:t>
      </w:r>
    </w:p>
    <w:p w:rsidR="00860A17" w:rsidRPr="00E7342F" w:rsidRDefault="00E7342F" w:rsidP="00860A17">
      <w:pPr>
        <w:shd w:val="clear" w:color="auto" w:fill="FFFFFF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7342F">
        <w:rPr>
          <w:rFonts w:ascii="PT Astra Serif" w:hAnsi="PT Astra Serif"/>
          <w:color w:val="000000"/>
          <w:sz w:val="28"/>
          <w:szCs w:val="28"/>
        </w:rPr>
        <w:t xml:space="preserve">уровень проработанности темы, </w:t>
      </w:r>
      <w:r w:rsidR="00860A17" w:rsidRPr="00E7342F">
        <w:rPr>
          <w:rFonts w:ascii="PT Astra Serif" w:hAnsi="PT Astra Serif"/>
          <w:color w:val="000000"/>
          <w:sz w:val="28"/>
          <w:szCs w:val="28"/>
        </w:rPr>
        <w:t>достаточность и корректность эмпирических</w:t>
      </w:r>
      <w:r w:rsidRPr="00E7342F">
        <w:rPr>
          <w:rFonts w:ascii="PT Astra Serif" w:hAnsi="PT Astra Serif"/>
          <w:color w:val="000000"/>
          <w:sz w:val="28"/>
          <w:szCs w:val="28"/>
        </w:rPr>
        <w:t xml:space="preserve"> материалов, степень реализации</w:t>
      </w:r>
      <w:r w:rsidR="003B43E6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860A17" w:rsidRPr="00E7342F">
        <w:rPr>
          <w:rFonts w:ascii="PT Astra Serif" w:hAnsi="PT Astra Serif"/>
          <w:color w:val="000000"/>
          <w:sz w:val="28"/>
          <w:szCs w:val="28"/>
        </w:rPr>
        <w:t>исследования / проекта</w:t>
      </w:r>
      <w:r w:rsidR="00690371" w:rsidRPr="00E7342F">
        <w:rPr>
          <w:rFonts w:ascii="PT Astra Serif" w:hAnsi="PT Astra Serif"/>
          <w:color w:val="000000"/>
          <w:sz w:val="28"/>
          <w:szCs w:val="28"/>
        </w:rPr>
        <w:t>;</w:t>
      </w:r>
    </w:p>
    <w:p w:rsidR="00690371" w:rsidRPr="00E7342F" w:rsidRDefault="00860A17" w:rsidP="00E35F53">
      <w:pPr>
        <w:shd w:val="clear" w:color="auto" w:fill="FFFFFF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7342F">
        <w:rPr>
          <w:rFonts w:ascii="PT Astra Serif" w:hAnsi="PT Astra Serif"/>
          <w:color w:val="000000"/>
          <w:sz w:val="28"/>
          <w:szCs w:val="28"/>
        </w:rPr>
        <w:t>осмысленность и к</w:t>
      </w:r>
      <w:r w:rsidR="00690371" w:rsidRPr="00E7342F">
        <w:rPr>
          <w:rFonts w:ascii="PT Astra Serif" w:hAnsi="PT Astra Serif"/>
          <w:color w:val="000000"/>
          <w:sz w:val="28"/>
          <w:szCs w:val="28"/>
        </w:rPr>
        <w:t>орректность обобщений и выводов;</w:t>
      </w:r>
    </w:p>
    <w:p w:rsidR="00860A17" w:rsidRPr="005D05C7" w:rsidRDefault="00E35F53" w:rsidP="00E35F53">
      <w:pPr>
        <w:shd w:val="clear" w:color="auto" w:fill="FFFFFF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7342F">
        <w:rPr>
          <w:rFonts w:ascii="PT Astra Serif" w:hAnsi="PT Astra Serif"/>
          <w:color w:val="000000"/>
          <w:sz w:val="28"/>
          <w:szCs w:val="28"/>
        </w:rPr>
        <w:t>аккуратность, качество оформления.</w:t>
      </w:r>
    </w:p>
    <w:p w:rsidR="00576279" w:rsidRDefault="00576279" w:rsidP="00576279">
      <w:pPr>
        <w:shd w:val="clear" w:color="auto" w:fill="FFFFFF"/>
        <w:ind w:firstLine="709"/>
        <w:jc w:val="both"/>
        <w:rPr>
          <w:rFonts w:ascii="PT Astra Serif" w:hAnsi="PT Astra Serif"/>
          <w:i/>
          <w:color w:val="000000"/>
          <w:sz w:val="28"/>
          <w:szCs w:val="28"/>
        </w:rPr>
      </w:pPr>
      <w:r w:rsidRPr="005D05C7">
        <w:rPr>
          <w:rFonts w:ascii="PT Astra Serif" w:hAnsi="PT Astra Serif"/>
          <w:i/>
          <w:color w:val="000000"/>
          <w:sz w:val="28"/>
          <w:szCs w:val="28"/>
        </w:rPr>
        <w:t>Максимальное количество баллов – 25.</w:t>
      </w:r>
    </w:p>
    <w:p w:rsidR="00E7342F" w:rsidRPr="005D05C7" w:rsidRDefault="00E7342F" w:rsidP="00576279">
      <w:pPr>
        <w:shd w:val="clear" w:color="auto" w:fill="FFFFFF"/>
        <w:ind w:firstLine="709"/>
        <w:jc w:val="both"/>
        <w:rPr>
          <w:rFonts w:ascii="PT Astra Serif" w:hAnsi="PT Astra Serif"/>
          <w:i/>
          <w:color w:val="000000"/>
          <w:sz w:val="28"/>
          <w:szCs w:val="28"/>
        </w:rPr>
      </w:pPr>
    </w:p>
    <w:p w:rsidR="00576279" w:rsidRPr="005D05C7" w:rsidRDefault="00576279" w:rsidP="00576279">
      <w:pPr>
        <w:shd w:val="clear" w:color="auto" w:fill="FFFFFF"/>
        <w:ind w:firstLine="709"/>
        <w:jc w:val="both"/>
        <w:rPr>
          <w:rFonts w:ascii="PT Astra Serif" w:hAnsi="PT Astra Serif"/>
          <w:bCs/>
          <w:i/>
          <w:color w:val="000000"/>
          <w:sz w:val="28"/>
          <w:szCs w:val="28"/>
        </w:rPr>
      </w:pPr>
      <w:r w:rsidRPr="005D05C7">
        <w:rPr>
          <w:rFonts w:ascii="PT Astra Serif" w:hAnsi="PT Astra Serif"/>
          <w:bCs/>
          <w:color w:val="000000"/>
          <w:sz w:val="28"/>
          <w:szCs w:val="28"/>
        </w:rPr>
        <w:t xml:space="preserve">Критерии экспертной оценки очного тура Конкурса </w:t>
      </w:r>
      <w:r w:rsidRPr="005D05C7">
        <w:rPr>
          <w:rFonts w:ascii="PT Astra Serif" w:hAnsi="PT Astra Serif"/>
          <w:bCs/>
          <w:i/>
          <w:color w:val="000000"/>
          <w:sz w:val="28"/>
          <w:szCs w:val="28"/>
        </w:rPr>
        <w:t>(каждый критерий оценивается от 0 до 5 балло</w:t>
      </w:r>
      <w:r w:rsidRPr="0023244D">
        <w:rPr>
          <w:rFonts w:ascii="PT Astra Serif" w:hAnsi="PT Astra Serif"/>
          <w:bCs/>
          <w:i/>
          <w:color w:val="000000"/>
          <w:sz w:val="28"/>
          <w:szCs w:val="28"/>
        </w:rPr>
        <w:t>в):</w:t>
      </w:r>
    </w:p>
    <w:p w:rsidR="00576279" w:rsidRPr="005D05C7" w:rsidRDefault="00576279" w:rsidP="00576279">
      <w:pPr>
        <w:shd w:val="clear" w:color="auto" w:fill="FFFFFF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5D05C7">
        <w:rPr>
          <w:rFonts w:ascii="PT Astra Serif" w:hAnsi="PT Astra Serif"/>
          <w:color w:val="000000"/>
          <w:sz w:val="28"/>
          <w:szCs w:val="28"/>
        </w:rPr>
        <w:t>ясное понимание цели работы;</w:t>
      </w:r>
    </w:p>
    <w:p w:rsidR="00576279" w:rsidRPr="005D05C7" w:rsidRDefault="00576279" w:rsidP="00576279">
      <w:pPr>
        <w:shd w:val="clear" w:color="auto" w:fill="FFFFFF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5D05C7">
        <w:rPr>
          <w:rFonts w:ascii="PT Astra Serif" w:hAnsi="PT Astra Serif"/>
          <w:color w:val="000000"/>
          <w:sz w:val="28"/>
          <w:szCs w:val="28"/>
        </w:rPr>
        <w:t>владение материалом;</w:t>
      </w:r>
    </w:p>
    <w:p w:rsidR="00576279" w:rsidRPr="005D05C7" w:rsidRDefault="00576279" w:rsidP="00576279">
      <w:pPr>
        <w:shd w:val="clear" w:color="auto" w:fill="FFFFFF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5D05C7">
        <w:rPr>
          <w:rFonts w:ascii="PT Astra Serif" w:hAnsi="PT Astra Serif"/>
          <w:color w:val="000000"/>
          <w:sz w:val="28"/>
          <w:szCs w:val="28"/>
        </w:rPr>
        <w:t>логика изложения, убедительность рассуждений и выводов;</w:t>
      </w:r>
    </w:p>
    <w:p w:rsidR="00576279" w:rsidRPr="005D05C7" w:rsidRDefault="00576279" w:rsidP="00576279">
      <w:pPr>
        <w:shd w:val="clear" w:color="auto" w:fill="FFFFFF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5D05C7">
        <w:rPr>
          <w:rFonts w:ascii="PT Astra Serif" w:hAnsi="PT Astra Serif"/>
          <w:color w:val="000000"/>
          <w:sz w:val="28"/>
          <w:szCs w:val="28"/>
        </w:rPr>
        <w:lastRenderedPageBreak/>
        <w:t>наглядность представленных материалов;</w:t>
      </w:r>
    </w:p>
    <w:p w:rsidR="00576279" w:rsidRPr="005D05C7" w:rsidRDefault="00576279" w:rsidP="00576279">
      <w:pPr>
        <w:shd w:val="clear" w:color="auto" w:fill="FFFFFF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5D05C7">
        <w:rPr>
          <w:rFonts w:ascii="PT Astra Serif" w:hAnsi="PT Astra Serif"/>
          <w:color w:val="000000"/>
          <w:sz w:val="28"/>
          <w:szCs w:val="28"/>
        </w:rPr>
        <w:t>полнота ответов на вопросы аудитории.</w:t>
      </w:r>
    </w:p>
    <w:p w:rsidR="00576279" w:rsidRPr="005D05C7" w:rsidRDefault="00576279" w:rsidP="00576279">
      <w:pPr>
        <w:shd w:val="clear" w:color="auto" w:fill="FFFFFF"/>
        <w:ind w:firstLine="709"/>
        <w:jc w:val="both"/>
        <w:rPr>
          <w:rFonts w:ascii="PT Astra Serif" w:hAnsi="PT Astra Serif"/>
          <w:i/>
          <w:color w:val="000000"/>
          <w:sz w:val="28"/>
          <w:szCs w:val="28"/>
        </w:rPr>
      </w:pPr>
      <w:r w:rsidRPr="005D05C7">
        <w:rPr>
          <w:rFonts w:ascii="PT Astra Serif" w:hAnsi="PT Astra Serif"/>
          <w:i/>
          <w:color w:val="000000"/>
          <w:sz w:val="28"/>
          <w:szCs w:val="28"/>
        </w:rPr>
        <w:t>Максимальное количество баллов – 25.</w:t>
      </w:r>
    </w:p>
    <w:p w:rsidR="00576279" w:rsidRPr="005D05C7" w:rsidRDefault="00576279" w:rsidP="00576279">
      <w:pPr>
        <w:shd w:val="clear" w:color="auto" w:fill="FFFFFF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576279" w:rsidRPr="005D05C7" w:rsidRDefault="00576279" w:rsidP="00FA6C38">
      <w:pPr>
        <w:pStyle w:val="03-"/>
        <w:spacing w:before="0" w:after="0"/>
        <w:ind w:firstLine="709"/>
        <w:jc w:val="right"/>
        <w:rPr>
          <w:rFonts w:ascii="PT Astra Serif" w:hAnsi="PT Astra Serif"/>
          <w:b w:val="0"/>
          <w:i w:val="0"/>
          <w:smallCaps w:val="0"/>
          <w:sz w:val="28"/>
          <w:szCs w:val="28"/>
        </w:rPr>
      </w:pPr>
    </w:p>
    <w:p w:rsidR="00352DA9" w:rsidRPr="005D05C7" w:rsidRDefault="00352DA9" w:rsidP="00FA6C38">
      <w:pPr>
        <w:pStyle w:val="03-"/>
        <w:spacing w:before="0" w:after="0"/>
        <w:ind w:firstLine="709"/>
        <w:jc w:val="right"/>
        <w:rPr>
          <w:rFonts w:ascii="PT Astra Serif" w:hAnsi="PT Astra Serif"/>
          <w:b w:val="0"/>
          <w:i w:val="0"/>
          <w:smallCaps w:val="0"/>
          <w:sz w:val="28"/>
          <w:szCs w:val="28"/>
        </w:rPr>
      </w:pPr>
    </w:p>
    <w:p w:rsidR="00474784" w:rsidRPr="005D05C7" w:rsidRDefault="00474784" w:rsidP="00FA6C38">
      <w:pPr>
        <w:pStyle w:val="03-"/>
        <w:spacing w:before="0" w:after="0"/>
        <w:ind w:firstLine="709"/>
        <w:jc w:val="right"/>
        <w:rPr>
          <w:rFonts w:ascii="PT Astra Serif" w:hAnsi="PT Astra Serif"/>
          <w:b w:val="0"/>
          <w:i w:val="0"/>
          <w:smallCaps w:val="0"/>
          <w:sz w:val="28"/>
          <w:szCs w:val="28"/>
        </w:rPr>
      </w:pPr>
    </w:p>
    <w:p w:rsidR="00474784" w:rsidRPr="005D05C7" w:rsidRDefault="00474784" w:rsidP="00FA6C38">
      <w:pPr>
        <w:pStyle w:val="03-"/>
        <w:spacing w:before="0" w:after="0"/>
        <w:ind w:firstLine="709"/>
        <w:jc w:val="right"/>
        <w:rPr>
          <w:rFonts w:ascii="PT Astra Serif" w:hAnsi="PT Astra Serif"/>
          <w:b w:val="0"/>
          <w:i w:val="0"/>
          <w:smallCaps w:val="0"/>
          <w:sz w:val="28"/>
          <w:szCs w:val="28"/>
        </w:rPr>
      </w:pPr>
    </w:p>
    <w:p w:rsidR="00576279" w:rsidRPr="005D05C7" w:rsidRDefault="00576279" w:rsidP="00FA6C38">
      <w:pPr>
        <w:pStyle w:val="03-"/>
        <w:spacing w:before="0" w:after="0"/>
        <w:ind w:firstLine="709"/>
        <w:jc w:val="right"/>
        <w:rPr>
          <w:rFonts w:ascii="PT Astra Serif" w:hAnsi="PT Astra Serif"/>
          <w:b w:val="0"/>
          <w:i w:val="0"/>
          <w:smallCaps w:val="0"/>
          <w:sz w:val="28"/>
          <w:szCs w:val="28"/>
        </w:rPr>
      </w:pPr>
    </w:p>
    <w:p w:rsidR="00576279" w:rsidRPr="005D05C7" w:rsidRDefault="00576279" w:rsidP="00FA6C38">
      <w:pPr>
        <w:pStyle w:val="03-"/>
        <w:spacing w:before="0" w:after="0"/>
        <w:ind w:firstLine="709"/>
        <w:jc w:val="right"/>
        <w:rPr>
          <w:rFonts w:ascii="PT Astra Serif" w:hAnsi="PT Astra Serif"/>
          <w:b w:val="0"/>
          <w:i w:val="0"/>
          <w:smallCaps w:val="0"/>
          <w:sz w:val="28"/>
          <w:szCs w:val="28"/>
        </w:rPr>
      </w:pPr>
    </w:p>
    <w:p w:rsidR="00576279" w:rsidRPr="005D05C7" w:rsidRDefault="00576279" w:rsidP="00FA6C38">
      <w:pPr>
        <w:pStyle w:val="03-"/>
        <w:spacing w:before="0" w:after="0"/>
        <w:ind w:firstLine="709"/>
        <w:jc w:val="right"/>
        <w:rPr>
          <w:rFonts w:ascii="PT Astra Serif" w:hAnsi="PT Astra Serif"/>
          <w:b w:val="0"/>
          <w:i w:val="0"/>
          <w:smallCaps w:val="0"/>
          <w:sz w:val="28"/>
          <w:szCs w:val="28"/>
        </w:rPr>
      </w:pPr>
    </w:p>
    <w:p w:rsidR="00576279" w:rsidRPr="005D05C7" w:rsidRDefault="00576279" w:rsidP="00FA6C38">
      <w:pPr>
        <w:pStyle w:val="03-"/>
        <w:spacing w:before="0" w:after="0"/>
        <w:ind w:firstLine="709"/>
        <w:jc w:val="right"/>
        <w:rPr>
          <w:rFonts w:ascii="PT Astra Serif" w:hAnsi="PT Astra Serif"/>
          <w:b w:val="0"/>
          <w:i w:val="0"/>
          <w:smallCaps w:val="0"/>
          <w:sz w:val="28"/>
          <w:szCs w:val="28"/>
        </w:rPr>
      </w:pPr>
    </w:p>
    <w:p w:rsidR="00576279" w:rsidRPr="005D05C7" w:rsidRDefault="00576279" w:rsidP="00FA6C38">
      <w:pPr>
        <w:pStyle w:val="03-"/>
        <w:spacing w:before="0" w:after="0"/>
        <w:ind w:firstLine="709"/>
        <w:jc w:val="right"/>
        <w:rPr>
          <w:rFonts w:ascii="PT Astra Serif" w:hAnsi="PT Astra Serif"/>
          <w:b w:val="0"/>
          <w:i w:val="0"/>
          <w:smallCaps w:val="0"/>
          <w:sz w:val="28"/>
          <w:szCs w:val="28"/>
        </w:rPr>
      </w:pPr>
    </w:p>
    <w:p w:rsidR="00576279" w:rsidRPr="005D05C7" w:rsidRDefault="00576279" w:rsidP="00FA6C38">
      <w:pPr>
        <w:pStyle w:val="03-"/>
        <w:spacing w:before="0" w:after="0"/>
        <w:ind w:firstLine="709"/>
        <w:jc w:val="right"/>
        <w:rPr>
          <w:rFonts w:ascii="PT Astra Serif" w:hAnsi="PT Astra Serif"/>
          <w:b w:val="0"/>
          <w:i w:val="0"/>
          <w:smallCaps w:val="0"/>
          <w:sz w:val="28"/>
          <w:szCs w:val="28"/>
        </w:rPr>
      </w:pPr>
    </w:p>
    <w:p w:rsidR="00576279" w:rsidRPr="005D05C7" w:rsidRDefault="00576279" w:rsidP="00FA6C38">
      <w:pPr>
        <w:pStyle w:val="03-"/>
        <w:spacing w:before="0" w:after="0"/>
        <w:ind w:firstLine="709"/>
        <w:jc w:val="right"/>
        <w:rPr>
          <w:rFonts w:ascii="PT Astra Serif" w:hAnsi="PT Astra Serif"/>
          <w:b w:val="0"/>
          <w:i w:val="0"/>
          <w:smallCaps w:val="0"/>
          <w:sz w:val="28"/>
          <w:szCs w:val="28"/>
        </w:rPr>
      </w:pPr>
    </w:p>
    <w:p w:rsidR="00576279" w:rsidRPr="005D05C7" w:rsidRDefault="00576279" w:rsidP="00FA6C38">
      <w:pPr>
        <w:pStyle w:val="03-"/>
        <w:spacing w:before="0" w:after="0"/>
        <w:ind w:firstLine="709"/>
        <w:jc w:val="right"/>
        <w:rPr>
          <w:rFonts w:ascii="PT Astra Serif" w:hAnsi="PT Astra Serif"/>
          <w:b w:val="0"/>
          <w:i w:val="0"/>
          <w:smallCaps w:val="0"/>
          <w:sz w:val="28"/>
          <w:szCs w:val="28"/>
        </w:rPr>
      </w:pPr>
    </w:p>
    <w:p w:rsidR="00576279" w:rsidRPr="005D05C7" w:rsidRDefault="00576279" w:rsidP="00FA6C38">
      <w:pPr>
        <w:pStyle w:val="03-"/>
        <w:spacing w:before="0" w:after="0"/>
        <w:ind w:firstLine="709"/>
        <w:jc w:val="right"/>
        <w:rPr>
          <w:rFonts w:ascii="PT Astra Serif" w:hAnsi="PT Astra Serif"/>
          <w:b w:val="0"/>
          <w:i w:val="0"/>
          <w:smallCaps w:val="0"/>
          <w:sz w:val="28"/>
          <w:szCs w:val="28"/>
        </w:rPr>
      </w:pPr>
    </w:p>
    <w:p w:rsidR="00576279" w:rsidRPr="005D05C7" w:rsidRDefault="00576279" w:rsidP="00FA6C38">
      <w:pPr>
        <w:pStyle w:val="03-"/>
        <w:spacing w:before="0" w:after="0"/>
        <w:ind w:firstLine="709"/>
        <w:jc w:val="right"/>
        <w:rPr>
          <w:rFonts w:ascii="PT Astra Serif" w:hAnsi="PT Astra Serif"/>
          <w:b w:val="0"/>
          <w:i w:val="0"/>
          <w:smallCaps w:val="0"/>
          <w:sz w:val="28"/>
          <w:szCs w:val="28"/>
        </w:rPr>
      </w:pPr>
    </w:p>
    <w:p w:rsidR="00576279" w:rsidRPr="005D05C7" w:rsidRDefault="00576279" w:rsidP="00FA6C38">
      <w:pPr>
        <w:pStyle w:val="03-"/>
        <w:spacing w:before="0" w:after="0"/>
        <w:ind w:firstLine="709"/>
        <w:jc w:val="right"/>
        <w:rPr>
          <w:rFonts w:ascii="PT Astra Serif" w:hAnsi="PT Astra Serif"/>
          <w:b w:val="0"/>
          <w:i w:val="0"/>
          <w:smallCaps w:val="0"/>
          <w:sz w:val="28"/>
          <w:szCs w:val="28"/>
        </w:rPr>
      </w:pPr>
    </w:p>
    <w:p w:rsidR="00576279" w:rsidRDefault="00576279" w:rsidP="00FA6C38">
      <w:pPr>
        <w:pStyle w:val="03-"/>
        <w:spacing w:before="0" w:after="0"/>
        <w:ind w:firstLine="709"/>
        <w:jc w:val="right"/>
        <w:rPr>
          <w:rFonts w:ascii="PT Astra Serif" w:hAnsi="PT Astra Serif"/>
          <w:b w:val="0"/>
          <w:i w:val="0"/>
          <w:smallCaps w:val="0"/>
          <w:sz w:val="28"/>
          <w:szCs w:val="28"/>
        </w:rPr>
      </w:pPr>
    </w:p>
    <w:p w:rsidR="005C19C3" w:rsidRDefault="005C19C3" w:rsidP="00FA6C38">
      <w:pPr>
        <w:pStyle w:val="03-"/>
        <w:spacing w:before="0" w:after="0"/>
        <w:ind w:firstLine="709"/>
        <w:jc w:val="right"/>
        <w:rPr>
          <w:rFonts w:ascii="PT Astra Serif" w:hAnsi="PT Astra Serif"/>
          <w:b w:val="0"/>
          <w:i w:val="0"/>
          <w:smallCaps w:val="0"/>
          <w:sz w:val="28"/>
          <w:szCs w:val="28"/>
        </w:rPr>
      </w:pPr>
    </w:p>
    <w:p w:rsidR="005C19C3" w:rsidRDefault="005C19C3" w:rsidP="00FA6C38">
      <w:pPr>
        <w:pStyle w:val="03-"/>
        <w:spacing w:before="0" w:after="0"/>
        <w:ind w:firstLine="709"/>
        <w:jc w:val="right"/>
        <w:rPr>
          <w:rFonts w:ascii="PT Astra Serif" w:hAnsi="PT Astra Serif"/>
          <w:b w:val="0"/>
          <w:i w:val="0"/>
          <w:smallCaps w:val="0"/>
          <w:sz w:val="28"/>
          <w:szCs w:val="28"/>
        </w:rPr>
      </w:pPr>
    </w:p>
    <w:p w:rsidR="005C19C3" w:rsidRPr="005D05C7" w:rsidRDefault="005C19C3" w:rsidP="00FA6C38">
      <w:pPr>
        <w:pStyle w:val="03-"/>
        <w:spacing w:before="0" w:after="0"/>
        <w:ind w:firstLine="709"/>
        <w:jc w:val="right"/>
        <w:rPr>
          <w:rFonts w:ascii="PT Astra Serif" w:hAnsi="PT Astra Serif"/>
          <w:b w:val="0"/>
          <w:i w:val="0"/>
          <w:smallCaps w:val="0"/>
          <w:sz w:val="28"/>
          <w:szCs w:val="28"/>
        </w:rPr>
      </w:pPr>
    </w:p>
    <w:p w:rsidR="00576279" w:rsidRPr="005D05C7" w:rsidRDefault="00576279" w:rsidP="00FA6C38">
      <w:pPr>
        <w:pStyle w:val="03-"/>
        <w:spacing w:before="0" w:after="0"/>
        <w:ind w:firstLine="709"/>
        <w:jc w:val="right"/>
        <w:rPr>
          <w:rFonts w:ascii="PT Astra Serif" w:hAnsi="PT Astra Serif"/>
          <w:b w:val="0"/>
          <w:i w:val="0"/>
          <w:smallCaps w:val="0"/>
          <w:sz w:val="28"/>
          <w:szCs w:val="28"/>
        </w:rPr>
      </w:pPr>
    </w:p>
    <w:p w:rsidR="00576279" w:rsidRPr="005D05C7" w:rsidRDefault="00576279" w:rsidP="00FA6C38">
      <w:pPr>
        <w:pStyle w:val="03-"/>
        <w:spacing w:before="0" w:after="0"/>
        <w:ind w:firstLine="709"/>
        <w:jc w:val="right"/>
        <w:rPr>
          <w:rFonts w:ascii="PT Astra Serif" w:hAnsi="PT Astra Serif"/>
          <w:b w:val="0"/>
          <w:i w:val="0"/>
          <w:smallCaps w:val="0"/>
          <w:sz w:val="28"/>
          <w:szCs w:val="28"/>
        </w:rPr>
      </w:pPr>
    </w:p>
    <w:p w:rsidR="00C17406" w:rsidRPr="005D05C7" w:rsidRDefault="00856B60" w:rsidP="00C17406">
      <w:pPr>
        <w:tabs>
          <w:tab w:val="left" w:pos="6210"/>
        </w:tabs>
        <w:ind w:left="5103"/>
        <w:jc w:val="center"/>
        <w:rPr>
          <w:rFonts w:ascii="PT Astra Serif" w:hAnsi="PT Astra Serif"/>
          <w:sz w:val="28"/>
          <w:szCs w:val="28"/>
        </w:rPr>
      </w:pPr>
      <w:r w:rsidRPr="005D05C7">
        <w:rPr>
          <w:rFonts w:ascii="PT Astra Serif" w:hAnsi="PT Astra Serif"/>
          <w:sz w:val="28"/>
          <w:szCs w:val="28"/>
        </w:rPr>
        <w:t xml:space="preserve">ПРИЛОЖЕНИЕ №2 </w:t>
      </w:r>
    </w:p>
    <w:p w:rsidR="005064C4" w:rsidRPr="005D05C7" w:rsidRDefault="00C82D2B" w:rsidP="00C17406">
      <w:pPr>
        <w:tabs>
          <w:tab w:val="left" w:pos="6210"/>
        </w:tabs>
        <w:ind w:left="5103"/>
        <w:jc w:val="center"/>
        <w:rPr>
          <w:rFonts w:ascii="PT Astra Serif" w:hAnsi="PT Astra Serif"/>
          <w:sz w:val="28"/>
          <w:szCs w:val="28"/>
        </w:rPr>
      </w:pPr>
      <w:r w:rsidRPr="005D05C7">
        <w:rPr>
          <w:rFonts w:ascii="PT Astra Serif" w:hAnsi="PT Astra Serif"/>
          <w:sz w:val="28"/>
          <w:szCs w:val="28"/>
        </w:rPr>
        <w:t>УТВЕРЖДЕН</w:t>
      </w:r>
    </w:p>
    <w:p w:rsidR="005064C4" w:rsidRPr="005D05C7" w:rsidRDefault="005064C4" w:rsidP="00C17406">
      <w:pPr>
        <w:tabs>
          <w:tab w:val="left" w:pos="6210"/>
        </w:tabs>
        <w:ind w:left="5103"/>
        <w:jc w:val="center"/>
        <w:rPr>
          <w:rFonts w:ascii="PT Astra Serif" w:hAnsi="PT Astra Serif"/>
          <w:sz w:val="28"/>
          <w:szCs w:val="28"/>
        </w:rPr>
      </w:pPr>
      <w:r w:rsidRPr="005D05C7">
        <w:rPr>
          <w:rFonts w:ascii="PT Astra Serif" w:hAnsi="PT Astra Serif"/>
          <w:sz w:val="28"/>
          <w:szCs w:val="28"/>
        </w:rPr>
        <w:t xml:space="preserve">приказом </w:t>
      </w:r>
      <w:r w:rsidR="008822B3" w:rsidRPr="005D05C7">
        <w:rPr>
          <w:rFonts w:ascii="PT Astra Serif" w:hAnsi="PT Astra Serif"/>
          <w:sz w:val="28"/>
          <w:szCs w:val="28"/>
        </w:rPr>
        <w:t>министерства</w:t>
      </w:r>
    </w:p>
    <w:p w:rsidR="005064C4" w:rsidRPr="005D05C7" w:rsidRDefault="005064C4" w:rsidP="003576DD">
      <w:pPr>
        <w:tabs>
          <w:tab w:val="left" w:pos="6210"/>
        </w:tabs>
        <w:ind w:left="5103"/>
        <w:jc w:val="center"/>
        <w:rPr>
          <w:rFonts w:ascii="PT Astra Serif" w:hAnsi="PT Astra Serif"/>
          <w:sz w:val="28"/>
          <w:szCs w:val="28"/>
        </w:rPr>
      </w:pPr>
      <w:r w:rsidRPr="005D05C7">
        <w:rPr>
          <w:rFonts w:ascii="PT Astra Serif" w:hAnsi="PT Astra Serif"/>
          <w:sz w:val="28"/>
          <w:szCs w:val="28"/>
        </w:rPr>
        <w:t>образования и науки области</w:t>
      </w:r>
    </w:p>
    <w:p w:rsidR="005064C4" w:rsidRPr="005D05C7" w:rsidRDefault="005064C4" w:rsidP="00C17406">
      <w:pPr>
        <w:tabs>
          <w:tab w:val="left" w:pos="6210"/>
        </w:tabs>
        <w:ind w:left="5103"/>
        <w:jc w:val="center"/>
        <w:rPr>
          <w:rFonts w:ascii="PT Astra Serif" w:hAnsi="PT Astra Serif"/>
          <w:b/>
          <w:sz w:val="28"/>
          <w:szCs w:val="28"/>
        </w:rPr>
      </w:pPr>
      <w:r w:rsidRPr="005D05C7">
        <w:rPr>
          <w:rFonts w:ascii="PT Astra Serif" w:hAnsi="PT Astra Serif"/>
          <w:sz w:val="28"/>
          <w:szCs w:val="28"/>
        </w:rPr>
        <w:t>от ___________№_______</w:t>
      </w:r>
    </w:p>
    <w:p w:rsidR="005064C4" w:rsidRPr="005D05C7" w:rsidRDefault="005064C4" w:rsidP="00C17406">
      <w:pPr>
        <w:ind w:left="5103"/>
        <w:rPr>
          <w:rFonts w:ascii="PT Astra Serif" w:hAnsi="PT Astra Serif"/>
          <w:b/>
          <w:sz w:val="28"/>
          <w:szCs w:val="28"/>
        </w:rPr>
      </w:pPr>
    </w:p>
    <w:p w:rsidR="005064C4" w:rsidRPr="005D05C7" w:rsidRDefault="00A269B6" w:rsidP="005064C4">
      <w:pPr>
        <w:jc w:val="center"/>
        <w:rPr>
          <w:rFonts w:ascii="PT Astra Serif" w:hAnsi="PT Astra Serif"/>
          <w:b/>
          <w:sz w:val="28"/>
          <w:szCs w:val="28"/>
        </w:rPr>
      </w:pPr>
      <w:r w:rsidRPr="005D05C7">
        <w:rPr>
          <w:rFonts w:ascii="PT Astra Serif" w:hAnsi="PT Astra Serif"/>
          <w:b/>
          <w:sz w:val="28"/>
          <w:szCs w:val="28"/>
        </w:rPr>
        <w:t>Состав ор</w:t>
      </w:r>
      <w:r w:rsidR="00856B60" w:rsidRPr="005D05C7">
        <w:rPr>
          <w:rFonts w:ascii="PT Astra Serif" w:hAnsi="PT Astra Serif"/>
          <w:b/>
          <w:sz w:val="28"/>
          <w:szCs w:val="28"/>
        </w:rPr>
        <w:t>ганизационного комитета</w:t>
      </w:r>
    </w:p>
    <w:p w:rsidR="005064C4" w:rsidRPr="005D05C7" w:rsidRDefault="005064C4" w:rsidP="00011B15">
      <w:pPr>
        <w:jc w:val="center"/>
        <w:rPr>
          <w:rFonts w:ascii="PT Astra Serif" w:hAnsi="PT Astra Serif"/>
          <w:b/>
          <w:sz w:val="28"/>
          <w:szCs w:val="28"/>
        </w:rPr>
      </w:pPr>
      <w:r w:rsidRPr="005D05C7">
        <w:rPr>
          <w:rFonts w:ascii="PT Astra Serif" w:hAnsi="PT Astra Serif"/>
          <w:b/>
          <w:sz w:val="28"/>
          <w:szCs w:val="28"/>
        </w:rPr>
        <w:t>областного конкурса исследовательских</w:t>
      </w:r>
      <w:r w:rsidR="00011B15" w:rsidRPr="005D05C7">
        <w:rPr>
          <w:rFonts w:ascii="PT Astra Serif" w:hAnsi="PT Astra Serif"/>
          <w:b/>
          <w:sz w:val="28"/>
          <w:szCs w:val="28"/>
        </w:rPr>
        <w:t xml:space="preserve"> работ</w:t>
      </w:r>
      <w:r w:rsidR="00D310BF">
        <w:rPr>
          <w:rFonts w:ascii="PT Astra Serif" w:hAnsi="PT Astra Serif"/>
          <w:b/>
          <w:sz w:val="28"/>
          <w:szCs w:val="28"/>
        </w:rPr>
        <w:t xml:space="preserve"> и</w:t>
      </w:r>
      <w:r w:rsidR="00560601">
        <w:rPr>
          <w:rFonts w:ascii="PT Astra Serif" w:hAnsi="PT Astra Serif"/>
          <w:b/>
          <w:sz w:val="28"/>
          <w:szCs w:val="28"/>
        </w:rPr>
        <w:t xml:space="preserve"> творческих</w:t>
      </w:r>
      <w:r w:rsidR="003B43E6">
        <w:rPr>
          <w:rFonts w:ascii="PT Astra Serif" w:hAnsi="PT Astra Serif"/>
          <w:b/>
          <w:sz w:val="28"/>
          <w:szCs w:val="28"/>
        </w:rPr>
        <w:t xml:space="preserve"> </w:t>
      </w:r>
      <w:r w:rsidR="00011B15" w:rsidRPr="005D05C7">
        <w:rPr>
          <w:rFonts w:ascii="PT Astra Serif" w:hAnsi="PT Astra Serif"/>
          <w:b/>
          <w:sz w:val="28"/>
          <w:szCs w:val="28"/>
        </w:rPr>
        <w:t xml:space="preserve">проектов дошкольников и младших школьников </w:t>
      </w:r>
      <w:r w:rsidRPr="005D05C7">
        <w:rPr>
          <w:rFonts w:ascii="PT Astra Serif" w:hAnsi="PT Astra Serif"/>
          <w:b/>
          <w:sz w:val="28"/>
          <w:szCs w:val="28"/>
        </w:rPr>
        <w:t>«Юный исследователь»</w:t>
      </w:r>
    </w:p>
    <w:p w:rsidR="005064C4" w:rsidRPr="005D05C7" w:rsidRDefault="005064C4" w:rsidP="00011B15">
      <w:pPr>
        <w:tabs>
          <w:tab w:val="left" w:pos="6210"/>
        </w:tabs>
        <w:rPr>
          <w:rFonts w:ascii="PT Astra Serif" w:hAnsi="PT Astra Serif"/>
          <w:sz w:val="28"/>
          <w:szCs w:val="28"/>
        </w:rPr>
      </w:pPr>
    </w:p>
    <w:p w:rsidR="00856B60" w:rsidRPr="005D05C7" w:rsidRDefault="00856B60" w:rsidP="0007738E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5D05C7">
        <w:rPr>
          <w:rFonts w:ascii="PT Astra Serif" w:hAnsi="PT Astra Serif"/>
          <w:b/>
          <w:sz w:val="28"/>
          <w:szCs w:val="28"/>
        </w:rPr>
        <w:t>Председатель оргкомитета</w:t>
      </w:r>
    </w:p>
    <w:p w:rsidR="00836AB6" w:rsidRDefault="0026258F" w:rsidP="0007738E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Маштак Елена Николаевна – консультант </w:t>
      </w:r>
      <w:r w:rsidRPr="0026258F">
        <w:rPr>
          <w:rFonts w:ascii="PT Astra Serif" w:hAnsi="PT Astra Serif"/>
          <w:sz w:val="28"/>
          <w:szCs w:val="28"/>
        </w:rPr>
        <w:t xml:space="preserve">отдела дополнительного образования и воспитания управления </w:t>
      </w:r>
      <w:r w:rsidRPr="0026258F">
        <w:rPr>
          <w:rFonts w:ascii="PT Astra Serif" w:hAnsi="PT Astra Serif"/>
          <w:sz w:val="28"/>
          <w:szCs w:val="28"/>
        </w:rPr>
        <w:lastRenderedPageBreak/>
        <w:t>дополнительного образования, воспитания, социализации и государственной поддержки детей министерства образования и науки области.</w:t>
      </w:r>
    </w:p>
    <w:p w:rsidR="00836AB6" w:rsidRDefault="00836AB6" w:rsidP="0007738E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856B60" w:rsidRPr="005D05C7" w:rsidRDefault="00856B60" w:rsidP="0007738E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5D05C7">
        <w:rPr>
          <w:rFonts w:ascii="PT Astra Serif" w:hAnsi="PT Astra Serif"/>
          <w:b/>
          <w:sz w:val="28"/>
          <w:szCs w:val="28"/>
        </w:rPr>
        <w:t>Члены оргкомитета</w:t>
      </w:r>
    </w:p>
    <w:p w:rsidR="00856B60" w:rsidRPr="005D05C7" w:rsidRDefault="00856B60" w:rsidP="0007738E">
      <w:pPr>
        <w:tabs>
          <w:tab w:val="left" w:pos="709"/>
        </w:tabs>
        <w:suppressAutoHyphens/>
        <w:jc w:val="both"/>
        <w:rPr>
          <w:rFonts w:ascii="PT Astra Serif" w:hAnsi="PT Astra Serif"/>
          <w:sz w:val="28"/>
          <w:szCs w:val="28"/>
        </w:rPr>
      </w:pPr>
      <w:r w:rsidRPr="005D05C7">
        <w:rPr>
          <w:rFonts w:ascii="PT Astra Serif" w:hAnsi="PT Astra Serif"/>
          <w:sz w:val="28"/>
          <w:szCs w:val="28"/>
        </w:rPr>
        <w:tab/>
        <w:t>Долгий Иван Анатольевич – директор Тамбовского областного государственного бюджетного образовательного учреждения дополнительного образования «Центр развития творчества детей и юношества»;</w:t>
      </w:r>
      <w:r w:rsidRPr="005D05C7">
        <w:rPr>
          <w:rFonts w:ascii="PT Astra Serif" w:hAnsi="PT Astra Serif"/>
          <w:sz w:val="28"/>
          <w:szCs w:val="28"/>
        </w:rPr>
        <w:tab/>
      </w:r>
    </w:p>
    <w:p w:rsidR="00856B60" w:rsidRPr="005D05C7" w:rsidRDefault="00856B60" w:rsidP="0007738E">
      <w:pPr>
        <w:tabs>
          <w:tab w:val="left" w:pos="993"/>
        </w:tabs>
        <w:ind w:firstLine="710"/>
        <w:jc w:val="both"/>
        <w:rPr>
          <w:rFonts w:ascii="PT Astra Serif" w:hAnsi="PT Astra Serif"/>
          <w:sz w:val="28"/>
          <w:szCs w:val="28"/>
          <w:lang w:eastAsia="en-US"/>
        </w:rPr>
      </w:pPr>
      <w:r w:rsidRPr="005D05C7">
        <w:rPr>
          <w:rFonts w:ascii="PT Astra Serif" w:hAnsi="PT Astra Serif"/>
          <w:sz w:val="28"/>
          <w:szCs w:val="28"/>
          <w:lang w:eastAsia="en-US"/>
        </w:rPr>
        <w:t>Лобузнова Екатерина Николаевна – координатор Тамбовского регионального отделения Общероссийской детской общественной организации «Малая академия наук «Интеллект будущего»;</w:t>
      </w:r>
    </w:p>
    <w:p w:rsidR="00856B60" w:rsidRPr="005D05C7" w:rsidRDefault="00856B60" w:rsidP="0007738E">
      <w:pPr>
        <w:tabs>
          <w:tab w:val="left" w:pos="709"/>
        </w:tabs>
        <w:suppressAutoHyphens/>
        <w:jc w:val="both"/>
        <w:rPr>
          <w:rFonts w:ascii="PT Astra Serif" w:hAnsi="PT Astra Serif"/>
          <w:sz w:val="28"/>
          <w:szCs w:val="28"/>
        </w:rPr>
      </w:pPr>
      <w:r w:rsidRPr="005D05C7">
        <w:rPr>
          <w:rFonts w:ascii="PT Astra Serif" w:hAnsi="PT Astra Serif"/>
          <w:sz w:val="28"/>
          <w:szCs w:val="28"/>
        </w:rPr>
        <w:tab/>
        <w:t>Свидерская Светлана Николаевна – заведующий отделом Тамбовского областного государственного бюджетного образовательного учреждения дополнительного образования «Центр развития творчества детей и юношества».</w:t>
      </w:r>
    </w:p>
    <w:p w:rsidR="0007738E" w:rsidRDefault="0007738E" w:rsidP="0007738E">
      <w:pPr>
        <w:tabs>
          <w:tab w:val="left" w:pos="709"/>
        </w:tabs>
        <w:suppressAutoHyphens/>
        <w:jc w:val="both"/>
        <w:rPr>
          <w:rFonts w:ascii="PT Astra Serif" w:hAnsi="PT Astra Serif"/>
          <w:sz w:val="28"/>
          <w:szCs w:val="28"/>
        </w:rPr>
      </w:pPr>
    </w:p>
    <w:p w:rsidR="001C69B8" w:rsidRDefault="001C69B8" w:rsidP="0007738E">
      <w:pPr>
        <w:tabs>
          <w:tab w:val="left" w:pos="709"/>
        </w:tabs>
        <w:suppressAutoHyphens/>
        <w:jc w:val="both"/>
        <w:rPr>
          <w:rFonts w:ascii="PT Astra Serif" w:hAnsi="PT Astra Serif"/>
          <w:sz w:val="28"/>
          <w:szCs w:val="28"/>
        </w:rPr>
      </w:pPr>
    </w:p>
    <w:p w:rsidR="001C69B8" w:rsidRDefault="001C69B8" w:rsidP="0007738E">
      <w:pPr>
        <w:tabs>
          <w:tab w:val="left" w:pos="709"/>
        </w:tabs>
        <w:suppressAutoHyphens/>
        <w:jc w:val="both"/>
        <w:rPr>
          <w:rFonts w:ascii="PT Astra Serif" w:hAnsi="PT Astra Serif"/>
          <w:sz w:val="28"/>
          <w:szCs w:val="28"/>
        </w:rPr>
      </w:pPr>
    </w:p>
    <w:p w:rsidR="001C69B8" w:rsidRDefault="001C69B8" w:rsidP="0007738E">
      <w:pPr>
        <w:tabs>
          <w:tab w:val="left" w:pos="709"/>
        </w:tabs>
        <w:suppressAutoHyphens/>
        <w:jc w:val="both"/>
        <w:rPr>
          <w:rFonts w:ascii="PT Astra Serif" w:hAnsi="PT Astra Serif"/>
          <w:sz w:val="28"/>
          <w:szCs w:val="28"/>
        </w:rPr>
      </w:pPr>
    </w:p>
    <w:p w:rsidR="001C69B8" w:rsidRDefault="001C69B8" w:rsidP="0007738E">
      <w:pPr>
        <w:tabs>
          <w:tab w:val="left" w:pos="709"/>
        </w:tabs>
        <w:suppressAutoHyphens/>
        <w:jc w:val="both"/>
        <w:rPr>
          <w:rFonts w:ascii="PT Astra Serif" w:hAnsi="PT Astra Serif"/>
          <w:sz w:val="28"/>
          <w:szCs w:val="28"/>
        </w:rPr>
      </w:pPr>
    </w:p>
    <w:p w:rsidR="001C69B8" w:rsidRDefault="001C69B8" w:rsidP="0007738E">
      <w:pPr>
        <w:tabs>
          <w:tab w:val="left" w:pos="709"/>
        </w:tabs>
        <w:suppressAutoHyphens/>
        <w:jc w:val="both"/>
        <w:rPr>
          <w:rFonts w:ascii="PT Astra Serif" w:hAnsi="PT Astra Serif"/>
          <w:sz w:val="28"/>
          <w:szCs w:val="28"/>
        </w:rPr>
      </w:pPr>
    </w:p>
    <w:p w:rsidR="001C69B8" w:rsidRDefault="001C69B8" w:rsidP="0007738E">
      <w:pPr>
        <w:tabs>
          <w:tab w:val="left" w:pos="709"/>
        </w:tabs>
        <w:suppressAutoHyphens/>
        <w:jc w:val="both"/>
        <w:rPr>
          <w:rFonts w:ascii="PT Astra Serif" w:hAnsi="PT Astra Serif"/>
          <w:sz w:val="28"/>
          <w:szCs w:val="28"/>
        </w:rPr>
      </w:pPr>
    </w:p>
    <w:p w:rsidR="001C69B8" w:rsidRDefault="001C69B8" w:rsidP="0007738E">
      <w:pPr>
        <w:tabs>
          <w:tab w:val="left" w:pos="709"/>
        </w:tabs>
        <w:suppressAutoHyphens/>
        <w:jc w:val="both"/>
        <w:rPr>
          <w:rFonts w:ascii="PT Astra Serif" w:hAnsi="PT Astra Serif"/>
          <w:sz w:val="28"/>
          <w:szCs w:val="28"/>
        </w:rPr>
      </w:pPr>
    </w:p>
    <w:p w:rsidR="001C69B8" w:rsidRDefault="001C69B8" w:rsidP="0007738E">
      <w:pPr>
        <w:tabs>
          <w:tab w:val="left" w:pos="709"/>
        </w:tabs>
        <w:suppressAutoHyphens/>
        <w:jc w:val="both"/>
        <w:rPr>
          <w:rFonts w:ascii="PT Astra Serif" w:hAnsi="PT Astra Serif"/>
          <w:sz w:val="28"/>
          <w:szCs w:val="28"/>
        </w:rPr>
      </w:pPr>
    </w:p>
    <w:p w:rsidR="001C69B8" w:rsidRDefault="001C69B8" w:rsidP="0007738E">
      <w:pPr>
        <w:tabs>
          <w:tab w:val="left" w:pos="709"/>
        </w:tabs>
        <w:suppressAutoHyphens/>
        <w:jc w:val="both"/>
        <w:rPr>
          <w:rFonts w:ascii="PT Astra Serif" w:hAnsi="PT Astra Serif"/>
          <w:sz w:val="28"/>
          <w:szCs w:val="28"/>
        </w:rPr>
      </w:pPr>
    </w:p>
    <w:p w:rsidR="00836AB6" w:rsidRDefault="00836AB6" w:rsidP="0007738E">
      <w:pPr>
        <w:tabs>
          <w:tab w:val="left" w:pos="709"/>
        </w:tabs>
        <w:suppressAutoHyphens/>
        <w:jc w:val="both"/>
        <w:rPr>
          <w:rFonts w:ascii="PT Astra Serif" w:hAnsi="PT Astra Serif"/>
          <w:sz w:val="28"/>
          <w:szCs w:val="28"/>
        </w:rPr>
      </w:pPr>
    </w:p>
    <w:p w:rsidR="00836AB6" w:rsidRDefault="00836AB6" w:rsidP="0007738E">
      <w:pPr>
        <w:tabs>
          <w:tab w:val="left" w:pos="709"/>
        </w:tabs>
        <w:suppressAutoHyphens/>
        <w:jc w:val="both"/>
        <w:rPr>
          <w:rFonts w:ascii="PT Astra Serif" w:hAnsi="PT Astra Serif"/>
          <w:sz w:val="28"/>
          <w:szCs w:val="28"/>
        </w:rPr>
      </w:pPr>
    </w:p>
    <w:p w:rsidR="00836AB6" w:rsidRDefault="00836AB6" w:rsidP="0007738E">
      <w:pPr>
        <w:tabs>
          <w:tab w:val="left" w:pos="709"/>
        </w:tabs>
        <w:suppressAutoHyphens/>
        <w:jc w:val="both"/>
        <w:rPr>
          <w:rFonts w:ascii="PT Astra Serif" w:hAnsi="PT Astra Serif"/>
          <w:sz w:val="28"/>
          <w:szCs w:val="28"/>
        </w:rPr>
      </w:pPr>
    </w:p>
    <w:p w:rsidR="00836AB6" w:rsidRDefault="00836AB6" w:rsidP="0007738E">
      <w:pPr>
        <w:tabs>
          <w:tab w:val="left" w:pos="709"/>
        </w:tabs>
        <w:suppressAutoHyphens/>
        <w:jc w:val="both"/>
        <w:rPr>
          <w:rFonts w:ascii="PT Astra Serif" w:hAnsi="PT Astra Serif"/>
          <w:sz w:val="28"/>
          <w:szCs w:val="28"/>
        </w:rPr>
      </w:pPr>
    </w:p>
    <w:p w:rsidR="001C69B8" w:rsidRDefault="001C69B8" w:rsidP="0007738E">
      <w:pPr>
        <w:tabs>
          <w:tab w:val="left" w:pos="709"/>
        </w:tabs>
        <w:suppressAutoHyphens/>
        <w:jc w:val="both"/>
        <w:rPr>
          <w:rFonts w:ascii="PT Astra Serif" w:hAnsi="PT Astra Serif"/>
          <w:sz w:val="28"/>
          <w:szCs w:val="28"/>
        </w:rPr>
      </w:pPr>
    </w:p>
    <w:p w:rsidR="001C69B8" w:rsidRDefault="001C69B8" w:rsidP="0007738E">
      <w:pPr>
        <w:tabs>
          <w:tab w:val="left" w:pos="709"/>
        </w:tabs>
        <w:suppressAutoHyphens/>
        <w:jc w:val="both"/>
        <w:rPr>
          <w:rFonts w:ascii="PT Astra Serif" w:hAnsi="PT Astra Serif"/>
          <w:sz w:val="28"/>
          <w:szCs w:val="28"/>
        </w:rPr>
      </w:pPr>
    </w:p>
    <w:p w:rsidR="001C69B8" w:rsidRDefault="001C69B8" w:rsidP="0007738E">
      <w:pPr>
        <w:tabs>
          <w:tab w:val="left" w:pos="709"/>
        </w:tabs>
        <w:suppressAutoHyphens/>
        <w:jc w:val="both"/>
        <w:rPr>
          <w:rFonts w:ascii="PT Astra Serif" w:hAnsi="PT Astra Serif"/>
          <w:sz w:val="28"/>
          <w:szCs w:val="28"/>
        </w:rPr>
      </w:pPr>
    </w:p>
    <w:p w:rsidR="001C69B8" w:rsidRPr="00A02A0E" w:rsidRDefault="001C69B8" w:rsidP="001C69B8">
      <w:pPr>
        <w:tabs>
          <w:tab w:val="left" w:pos="709"/>
        </w:tabs>
        <w:ind w:firstLine="5670"/>
        <w:jc w:val="center"/>
        <w:rPr>
          <w:sz w:val="28"/>
          <w:szCs w:val="28"/>
        </w:rPr>
      </w:pPr>
      <w:r w:rsidRPr="00A02A0E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№3</w:t>
      </w:r>
    </w:p>
    <w:p w:rsidR="001C69B8" w:rsidRPr="00A02A0E" w:rsidRDefault="001C69B8" w:rsidP="001C69B8">
      <w:pPr>
        <w:widowControl w:val="0"/>
        <w:ind w:firstLine="5670"/>
        <w:jc w:val="center"/>
        <w:rPr>
          <w:rFonts w:eastAsia="Nimbus Roman No9 L"/>
          <w:kern w:val="1"/>
          <w:sz w:val="28"/>
          <w:szCs w:val="28"/>
          <w:lang w:eastAsia="zh-CN"/>
        </w:rPr>
      </w:pPr>
      <w:r w:rsidRPr="00A02A0E">
        <w:rPr>
          <w:rFonts w:eastAsia="Nimbus Roman No9 L"/>
          <w:kern w:val="1"/>
          <w:sz w:val="28"/>
          <w:szCs w:val="28"/>
          <w:lang w:eastAsia="zh-CN"/>
        </w:rPr>
        <w:t xml:space="preserve">к приказу </w:t>
      </w:r>
      <w:r w:rsidR="0026258F">
        <w:rPr>
          <w:rFonts w:eastAsia="Nimbus Roman No9 L"/>
          <w:kern w:val="1"/>
          <w:sz w:val="28"/>
          <w:szCs w:val="28"/>
          <w:lang w:eastAsia="zh-CN"/>
        </w:rPr>
        <w:t>министерства</w:t>
      </w:r>
    </w:p>
    <w:p w:rsidR="001C69B8" w:rsidRPr="00A02A0E" w:rsidRDefault="001C69B8" w:rsidP="001C69B8">
      <w:pPr>
        <w:widowControl w:val="0"/>
        <w:ind w:firstLine="5670"/>
        <w:jc w:val="center"/>
        <w:rPr>
          <w:rFonts w:eastAsia="Nimbus Roman No9 L"/>
          <w:kern w:val="1"/>
          <w:sz w:val="28"/>
          <w:szCs w:val="28"/>
          <w:lang w:eastAsia="zh-CN"/>
        </w:rPr>
      </w:pPr>
      <w:r w:rsidRPr="00A02A0E">
        <w:rPr>
          <w:rFonts w:eastAsia="Nimbus Roman No9 L"/>
          <w:kern w:val="1"/>
          <w:sz w:val="28"/>
          <w:szCs w:val="28"/>
          <w:lang w:eastAsia="zh-CN"/>
        </w:rPr>
        <w:t>образования и науки области</w:t>
      </w:r>
    </w:p>
    <w:p w:rsidR="001C69B8" w:rsidRPr="00A02A0E" w:rsidRDefault="001C69B8" w:rsidP="001C69B8">
      <w:pPr>
        <w:widowControl w:val="0"/>
        <w:ind w:firstLine="5670"/>
        <w:jc w:val="center"/>
        <w:rPr>
          <w:rFonts w:eastAsia="Nimbus Roman No9 L"/>
          <w:kern w:val="1"/>
          <w:sz w:val="28"/>
          <w:szCs w:val="28"/>
          <w:lang w:eastAsia="zh-CN"/>
        </w:rPr>
      </w:pPr>
      <w:r w:rsidRPr="00A02A0E">
        <w:rPr>
          <w:rFonts w:eastAsia="Nimbus Roman No9 L"/>
          <w:kern w:val="1"/>
          <w:sz w:val="28"/>
          <w:szCs w:val="28"/>
          <w:lang w:eastAsia="zh-CN"/>
        </w:rPr>
        <w:t>от_______________ №_____</w:t>
      </w:r>
    </w:p>
    <w:p w:rsidR="001C69B8" w:rsidRPr="00A02A0E" w:rsidRDefault="001C69B8" w:rsidP="001C69B8">
      <w:pPr>
        <w:widowControl w:val="0"/>
        <w:tabs>
          <w:tab w:val="left" w:pos="0"/>
          <w:tab w:val="left" w:pos="540"/>
          <w:tab w:val="left" w:pos="2055"/>
        </w:tabs>
        <w:autoSpaceDN w:val="0"/>
        <w:spacing w:line="100" w:lineRule="atLeast"/>
        <w:ind w:firstLine="5670"/>
        <w:jc w:val="center"/>
        <w:textAlignment w:val="baseline"/>
        <w:rPr>
          <w:kern w:val="3"/>
          <w:sz w:val="28"/>
          <w:szCs w:val="28"/>
          <w:lang w:eastAsia="zh-CN"/>
        </w:rPr>
      </w:pPr>
    </w:p>
    <w:p w:rsidR="0007738E" w:rsidRPr="005D05C7" w:rsidRDefault="0007738E" w:rsidP="00011B15">
      <w:pPr>
        <w:tabs>
          <w:tab w:val="left" w:pos="6210"/>
        </w:tabs>
        <w:rPr>
          <w:rFonts w:ascii="PT Astra Serif" w:hAnsi="PT Astra Serif"/>
          <w:sz w:val="28"/>
          <w:szCs w:val="28"/>
        </w:rPr>
      </w:pPr>
    </w:p>
    <w:p w:rsidR="0007738E" w:rsidRPr="005D05C7" w:rsidRDefault="00560601" w:rsidP="00F90F13">
      <w:pPr>
        <w:tabs>
          <w:tab w:val="left" w:pos="6210"/>
        </w:tabs>
        <w:jc w:val="center"/>
        <w:rPr>
          <w:rFonts w:ascii="PT Astra Serif" w:hAnsi="PT Astra Serif"/>
          <w:sz w:val="28"/>
          <w:szCs w:val="28"/>
        </w:rPr>
      </w:pPr>
      <w:r w:rsidRPr="00560601">
        <w:rPr>
          <w:rFonts w:ascii="PT Astra Serif" w:hAnsi="PT Astra Serif"/>
          <w:noProof/>
          <w:sz w:val="28"/>
          <w:szCs w:val="28"/>
        </w:rPr>
        <w:lastRenderedPageBreak/>
        <w:drawing>
          <wp:inline distT="0" distB="0" distL="0" distR="0">
            <wp:extent cx="5272878" cy="7616380"/>
            <wp:effectExtent l="0" t="0" r="4445" b="3810"/>
            <wp:docPr id="1" name="Рисунок 1" descr="G:\МЕРОПРИЯТИЯ С ОБУЧАЮЩИМИСЯ\Юный исследователь\2023 год\информационный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МЕРОПРИЯТИЯ С ОБУЧАЮЩИМИСЯ\Юный исследователь\2023 год\информационный лист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290" cy="7627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38E" w:rsidRPr="005D05C7" w:rsidRDefault="0007738E" w:rsidP="00011B15">
      <w:pPr>
        <w:tabs>
          <w:tab w:val="left" w:pos="6210"/>
        </w:tabs>
        <w:rPr>
          <w:rFonts w:ascii="PT Astra Serif" w:hAnsi="PT Astra Serif"/>
          <w:sz w:val="28"/>
          <w:szCs w:val="28"/>
        </w:rPr>
      </w:pPr>
    </w:p>
    <w:sectPr w:rsidR="0007738E" w:rsidRPr="005D05C7" w:rsidSect="00A269B6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3C6" w:rsidRDefault="001933C6">
      <w:r>
        <w:separator/>
      </w:r>
    </w:p>
  </w:endnote>
  <w:endnote w:type="continuationSeparator" w:id="1">
    <w:p w:rsidR="001933C6" w:rsidRDefault="001933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GOpusHighResolution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Baskerville Win95B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PT Serif"/>
    <w:charset w:val="CC"/>
    <w:family w:val="roman"/>
    <w:pitch w:val="variable"/>
    <w:sig w:usb0="00000001" w:usb1="5000204B" w:usb2="00000020" w:usb3="00000000" w:csb0="00000097" w:csb1="00000000"/>
  </w:font>
  <w:font w:name="Nimbus Roman No9 L">
    <w:altName w:val="MS Gothic"/>
    <w:charset w:val="CC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3C6" w:rsidRDefault="001933C6">
      <w:r>
        <w:separator/>
      </w:r>
    </w:p>
  </w:footnote>
  <w:footnote w:type="continuationSeparator" w:id="1">
    <w:p w:rsidR="001933C6" w:rsidRDefault="001933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4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 CYR"/>
      </w:rPr>
    </w:lvl>
  </w:abstractNum>
  <w:abstractNum w:abstractNumId="2">
    <w:nsid w:val="00000006"/>
    <w:multiLevelType w:val="hybridMultilevel"/>
    <w:tmpl w:val="4C2CB6E6"/>
    <w:name w:val="WW8Num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425"/>
        </w:tabs>
        <w:ind w:left="1425" w:hanging="720"/>
      </w:p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720"/>
      </w:pPr>
    </w:lvl>
    <w:lvl w:ilvl="3">
      <w:start w:val="1"/>
      <w:numFmt w:val="decimal"/>
      <w:lvlText w:val="%1.%2.%3.%4."/>
      <w:lvlJc w:val="left"/>
      <w:pPr>
        <w:tabs>
          <w:tab w:val="num" w:pos="2475"/>
        </w:tabs>
        <w:ind w:left="2475" w:hanging="1080"/>
      </w:p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lvlText w:val="%1.%2.%3.%4.%5.%6."/>
      <w:lvlJc w:val="left"/>
      <w:pPr>
        <w:tabs>
          <w:tab w:val="num" w:pos="3525"/>
        </w:tabs>
        <w:ind w:left="352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230"/>
        </w:tabs>
        <w:ind w:left="42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575"/>
        </w:tabs>
        <w:ind w:left="457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280"/>
        </w:tabs>
        <w:ind w:left="5280" w:hanging="2160"/>
      </w:pPr>
    </w:lvl>
  </w:abstractNum>
  <w:abstractNum w:abstractNumId="4">
    <w:nsid w:val="011522A6"/>
    <w:multiLevelType w:val="multilevel"/>
    <w:tmpl w:val="03F4F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3DF3F55"/>
    <w:multiLevelType w:val="multilevel"/>
    <w:tmpl w:val="C4F6B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44049D8"/>
    <w:multiLevelType w:val="multi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B204A7"/>
    <w:multiLevelType w:val="hybridMultilevel"/>
    <w:tmpl w:val="C6C2ACE6"/>
    <w:lvl w:ilvl="0" w:tplc="0B6C965C">
      <w:start w:val="1"/>
      <w:numFmt w:val="decimal"/>
      <w:lvlText w:val="%1."/>
      <w:lvlJc w:val="left"/>
      <w:pPr>
        <w:ind w:left="732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961979"/>
    <w:multiLevelType w:val="hybridMultilevel"/>
    <w:tmpl w:val="75407F74"/>
    <w:lvl w:ilvl="0" w:tplc="33AE079E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7F0404"/>
    <w:multiLevelType w:val="multilevel"/>
    <w:tmpl w:val="7AB63B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4441F8"/>
    <w:multiLevelType w:val="multilevel"/>
    <w:tmpl w:val="F586C23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DD2D6A"/>
    <w:multiLevelType w:val="multilevel"/>
    <w:tmpl w:val="E244F65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452299"/>
    <w:multiLevelType w:val="multilevel"/>
    <w:tmpl w:val="161A4FD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C75F77"/>
    <w:multiLevelType w:val="multilevel"/>
    <w:tmpl w:val="000000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425"/>
        </w:tabs>
        <w:ind w:left="1425" w:hanging="720"/>
      </w:p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720"/>
      </w:pPr>
    </w:lvl>
    <w:lvl w:ilvl="3">
      <w:start w:val="1"/>
      <w:numFmt w:val="decimal"/>
      <w:lvlText w:val="%1.%2.%3.%4."/>
      <w:lvlJc w:val="left"/>
      <w:pPr>
        <w:tabs>
          <w:tab w:val="num" w:pos="2475"/>
        </w:tabs>
        <w:ind w:left="2475" w:hanging="1080"/>
      </w:p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lvlText w:val="%1.%2.%3.%4.%5.%6."/>
      <w:lvlJc w:val="left"/>
      <w:pPr>
        <w:tabs>
          <w:tab w:val="num" w:pos="3525"/>
        </w:tabs>
        <w:ind w:left="352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230"/>
        </w:tabs>
        <w:ind w:left="42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575"/>
        </w:tabs>
        <w:ind w:left="457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280"/>
        </w:tabs>
        <w:ind w:left="5280" w:hanging="2160"/>
      </w:pPr>
    </w:lvl>
  </w:abstractNum>
  <w:abstractNum w:abstractNumId="14">
    <w:nsid w:val="3B8B138E"/>
    <w:multiLevelType w:val="multilevel"/>
    <w:tmpl w:val="BC84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8C1E92"/>
    <w:multiLevelType w:val="multilevel"/>
    <w:tmpl w:val="ECF642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6D3D18"/>
    <w:multiLevelType w:val="hybridMultilevel"/>
    <w:tmpl w:val="EA5EAE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DBF2F7B"/>
    <w:multiLevelType w:val="multilevel"/>
    <w:tmpl w:val="59C66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745311"/>
    <w:multiLevelType w:val="multilevel"/>
    <w:tmpl w:val="18DAD7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3154C33"/>
    <w:multiLevelType w:val="multilevel"/>
    <w:tmpl w:val="31563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C26F92"/>
    <w:multiLevelType w:val="multilevel"/>
    <w:tmpl w:val="2C16B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4"/>
  </w:num>
  <w:num w:numId="3">
    <w:abstractNumId w:val="20"/>
  </w:num>
  <w:num w:numId="4">
    <w:abstractNumId w:val="18"/>
  </w:num>
  <w:num w:numId="5">
    <w:abstractNumId w:val="12"/>
  </w:num>
  <w:num w:numId="6">
    <w:abstractNumId w:val="10"/>
  </w:num>
  <w:num w:numId="7">
    <w:abstractNumId w:val="11"/>
  </w:num>
  <w:num w:numId="8">
    <w:abstractNumId w:val="2"/>
  </w:num>
  <w:num w:numId="9">
    <w:abstractNumId w:val="0"/>
  </w:num>
  <w:num w:numId="10">
    <w:abstractNumId w:val="1"/>
  </w:num>
  <w:num w:numId="11">
    <w:abstractNumId w:val="3"/>
  </w:num>
  <w:num w:numId="12">
    <w:abstractNumId w:val="13"/>
  </w:num>
  <w:num w:numId="13">
    <w:abstractNumId w:val="6"/>
  </w:num>
  <w:num w:numId="14">
    <w:abstractNumId w:val="17"/>
  </w:num>
  <w:num w:numId="15">
    <w:abstractNumId w:val="16"/>
  </w:num>
  <w:num w:numId="16">
    <w:abstractNumId w:val="9"/>
  </w:num>
  <w:num w:numId="17">
    <w:abstractNumId w:val="15"/>
  </w:num>
  <w:num w:numId="18">
    <w:abstractNumId w:val="8"/>
  </w:num>
  <w:num w:numId="19">
    <w:abstractNumId w:val="7"/>
  </w:num>
  <w:num w:numId="20">
    <w:abstractNumId w:val="5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394A"/>
    <w:rsid w:val="00006269"/>
    <w:rsid w:val="0001165A"/>
    <w:rsid w:val="00011B15"/>
    <w:rsid w:val="00014C42"/>
    <w:rsid w:val="000203D5"/>
    <w:rsid w:val="00020B87"/>
    <w:rsid w:val="00022AB9"/>
    <w:rsid w:val="00033D3B"/>
    <w:rsid w:val="00033DBC"/>
    <w:rsid w:val="00035C3F"/>
    <w:rsid w:val="00040A4A"/>
    <w:rsid w:val="00042F61"/>
    <w:rsid w:val="00045997"/>
    <w:rsid w:val="0005170F"/>
    <w:rsid w:val="00052330"/>
    <w:rsid w:val="00055DBE"/>
    <w:rsid w:val="000575F7"/>
    <w:rsid w:val="00061CC9"/>
    <w:rsid w:val="000755AB"/>
    <w:rsid w:val="0007738E"/>
    <w:rsid w:val="00077F92"/>
    <w:rsid w:val="00086772"/>
    <w:rsid w:val="00093690"/>
    <w:rsid w:val="000A1110"/>
    <w:rsid w:val="000A4DB3"/>
    <w:rsid w:val="000A7A7B"/>
    <w:rsid w:val="000C7944"/>
    <w:rsid w:val="001039F2"/>
    <w:rsid w:val="0013545C"/>
    <w:rsid w:val="00166BF4"/>
    <w:rsid w:val="001776FA"/>
    <w:rsid w:val="00182243"/>
    <w:rsid w:val="001846DB"/>
    <w:rsid w:val="001933C6"/>
    <w:rsid w:val="001951E0"/>
    <w:rsid w:val="001A0708"/>
    <w:rsid w:val="001A7AB3"/>
    <w:rsid w:val="001C33E2"/>
    <w:rsid w:val="001C3472"/>
    <w:rsid w:val="001C69B8"/>
    <w:rsid w:val="001C6DE1"/>
    <w:rsid w:val="001D0816"/>
    <w:rsid w:val="001E77BC"/>
    <w:rsid w:val="001F6D30"/>
    <w:rsid w:val="00211C1A"/>
    <w:rsid w:val="00211E38"/>
    <w:rsid w:val="00217DF1"/>
    <w:rsid w:val="00221AFB"/>
    <w:rsid w:val="00224B23"/>
    <w:rsid w:val="0023042D"/>
    <w:rsid w:val="0023244D"/>
    <w:rsid w:val="0024145F"/>
    <w:rsid w:val="0025332A"/>
    <w:rsid w:val="00253B47"/>
    <w:rsid w:val="002570D8"/>
    <w:rsid w:val="0026258F"/>
    <w:rsid w:val="00263491"/>
    <w:rsid w:val="002739C9"/>
    <w:rsid w:val="002A1D14"/>
    <w:rsid w:val="002C01A1"/>
    <w:rsid w:val="002D2B63"/>
    <w:rsid w:val="002D3E44"/>
    <w:rsid w:val="002F01FD"/>
    <w:rsid w:val="00303B45"/>
    <w:rsid w:val="00305802"/>
    <w:rsid w:val="003124E7"/>
    <w:rsid w:val="00315302"/>
    <w:rsid w:val="00323BDA"/>
    <w:rsid w:val="003353C1"/>
    <w:rsid w:val="00341F1C"/>
    <w:rsid w:val="003444D7"/>
    <w:rsid w:val="00352DA9"/>
    <w:rsid w:val="003573E8"/>
    <w:rsid w:val="003576DD"/>
    <w:rsid w:val="00371F5A"/>
    <w:rsid w:val="00371FCA"/>
    <w:rsid w:val="00372A5A"/>
    <w:rsid w:val="00375E6F"/>
    <w:rsid w:val="003769B9"/>
    <w:rsid w:val="003977F7"/>
    <w:rsid w:val="003A0306"/>
    <w:rsid w:val="003B2AEC"/>
    <w:rsid w:val="003B43E6"/>
    <w:rsid w:val="003C7F5C"/>
    <w:rsid w:val="004040D1"/>
    <w:rsid w:val="00405272"/>
    <w:rsid w:val="00406C57"/>
    <w:rsid w:val="004117B0"/>
    <w:rsid w:val="00414C36"/>
    <w:rsid w:val="00425743"/>
    <w:rsid w:val="00436769"/>
    <w:rsid w:val="00443DA5"/>
    <w:rsid w:val="00446A57"/>
    <w:rsid w:val="00453A5E"/>
    <w:rsid w:val="00474784"/>
    <w:rsid w:val="004954B1"/>
    <w:rsid w:val="0049628C"/>
    <w:rsid w:val="0049731A"/>
    <w:rsid w:val="004A57C1"/>
    <w:rsid w:val="004B21E9"/>
    <w:rsid w:val="004B2866"/>
    <w:rsid w:val="004C6381"/>
    <w:rsid w:val="004C7351"/>
    <w:rsid w:val="004E0AF1"/>
    <w:rsid w:val="004E21E1"/>
    <w:rsid w:val="004E330D"/>
    <w:rsid w:val="004E6C2F"/>
    <w:rsid w:val="004F5BD8"/>
    <w:rsid w:val="0050268D"/>
    <w:rsid w:val="00506048"/>
    <w:rsid w:val="00506410"/>
    <w:rsid w:val="005064C4"/>
    <w:rsid w:val="00507601"/>
    <w:rsid w:val="0051171C"/>
    <w:rsid w:val="00514FA2"/>
    <w:rsid w:val="005168BF"/>
    <w:rsid w:val="00517E54"/>
    <w:rsid w:val="00531E72"/>
    <w:rsid w:val="00541B8E"/>
    <w:rsid w:val="00560601"/>
    <w:rsid w:val="00564975"/>
    <w:rsid w:val="00576279"/>
    <w:rsid w:val="00577F67"/>
    <w:rsid w:val="00583638"/>
    <w:rsid w:val="00596F43"/>
    <w:rsid w:val="005A1F65"/>
    <w:rsid w:val="005A70B7"/>
    <w:rsid w:val="005A799C"/>
    <w:rsid w:val="005C19C3"/>
    <w:rsid w:val="005C56C8"/>
    <w:rsid w:val="005D05C7"/>
    <w:rsid w:val="005D09DE"/>
    <w:rsid w:val="005D499A"/>
    <w:rsid w:val="005E66D5"/>
    <w:rsid w:val="0060139F"/>
    <w:rsid w:val="00606ED8"/>
    <w:rsid w:val="00610464"/>
    <w:rsid w:val="00633230"/>
    <w:rsid w:val="0063554D"/>
    <w:rsid w:val="00635969"/>
    <w:rsid w:val="006414C0"/>
    <w:rsid w:val="006441D0"/>
    <w:rsid w:val="00647A87"/>
    <w:rsid w:val="00653E14"/>
    <w:rsid w:val="00672E60"/>
    <w:rsid w:val="006773D2"/>
    <w:rsid w:val="00690371"/>
    <w:rsid w:val="00690C99"/>
    <w:rsid w:val="006A3969"/>
    <w:rsid w:val="006A7B0A"/>
    <w:rsid w:val="006B0039"/>
    <w:rsid w:val="006B35B6"/>
    <w:rsid w:val="006B3E54"/>
    <w:rsid w:val="006B790D"/>
    <w:rsid w:val="006C7658"/>
    <w:rsid w:val="006D2999"/>
    <w:rsid w:val="00707BCC"/>
    <w:rsid w:val="00710FD1"/>
    <w:rsid w:val="00713E2C"/>
    <w:rsid w:val="007148EF"/>
    <w:rsid w:val="00714CC6"/>
    <w:rsid w:val="00722B72"/>
    <w:rsid w:val="00735749"/>
    <w:rsid w:val="007445F5"/>
    <w:rsid w:val="00751E46"/>
    <w:rsid w:val="007545A5"/>
    <w:rsid w:val="00757394"/>
    <w:rsid w:val="007632E2"/>
    <w:rsid w:val="00765426"/>
    <w:rsid w:val="0076677C"/>
    <w:rsid w:val="0078433F"/>
    <w:rsid w:val="007A1E3E"/>
    <w:rsid w:val="007A4551"/>
    <w:rsid w:val="007C0304"/>
    <w:rsid w:val="007F0867"/>
    <w:rsid w:val="007F176A"/>
    <w:rsid w:val="00807E82"/>
    <w:rsid w:val="0081039A"/>
    <w:rsid w:val="008113F3"/>
    <w:rsid w:val="00821700"/>
    <w:rsid w:val="00823C3C"/>
    <w:rsid w:val="00830856"/>
    <w:rsid w:val="00833FF3"/>
    <w:rsid w:val="00836805"/>
    <w:rsid w:val="00836AB6"/>
    <w:rsid w:val="00841628"/>
    <w:rsid w:val="008501B8"/>
    <w:rsid w:val="00850287"/>
    <w:rsid w:val="00856B60"/>
    <w:rsid w:val="00860A17"/>
    <w:rsid w:val="0087729D"/>
    <w:rsid w:val="00880A8F"/>
    <w:rsid w:val="008822B3"/>
    <w:rsid w:val="008A1602"/>
    <w:rsid w:val="008A3F7B"/>
    <w:rsid w:val="008A776C"/>
    <w:rsid w:val="008B490B"/>
    <w:rsid w:val="008B7336"/>
    <w:rsid w:val="008C1D7B"/>
    <w:rsid w:val="008C5D47"/>
    <w:rsid w:val="008D1191"/>
    <w:rsid w:val="008D4BBC"/>
    <w:rsid w:val="008D4BE4"/>
    <w:rsid w:val="008E4D13"/>
    <w:rsid w:val="00901E3B"/>
    <w:rsid w:val="0093398B"/>
    <w:rsid w:val="0093671C"/>
    <w:rsid w:val="00945C6B"/>
    <w:rsid w:val="009642AA"/>
    <w:rsid w:val="00973428"/>
    <w:rsid w:val="009834A0"/>
    <w:rsid w:val="00993BA9"/>
    <w:rsid w:val="009A0832"/>
    <w:rsid w:val="009B2661"/>
    <w:rsid w:val="009C00B2"/>
    <w:rsid w:val="009D1B25"/>
    <w:rsid w:val="009D4A08"/>
    <w:rsid w:val="009D5403"/>
    <w:rsid w:val="009E38AA"/>
    <w:rsid w:val="009F056D"/>
    <w:rsid w:val="00A031F1"/>
    <w:rsid w:val="00A059EB"/>
    <w:rsid w:val="00A06FE8"/>
    <w:rsid w:val="00A24632"/>
    <w:rsid w:val="00A267EA"/>
    <w:rsid w:val="00A269B6"/>
    <w:rsid w:val="00A41309"/>
    <w:rsid w:val="00A52806"/>
    <w:rsid w:val="00A52A41"/>
    <w:rsid w:val="00A61833"/>
    <w:rsid w:val="00A662AA"/>
    <w:rsid w:val="00A809A9"/>
    <w:rsid w:val="00A811E9"/>
    <w:rsid w:val="00A90DF1"/>
    <w:rsid w:val="00A93614"/>
    <w:rsid w:val="00A96D65"/>
    <w:rsid w:val="00AA63AE"/>
    <w:rsid w:val="00AA64A3"/>
    <w:rsid w:val="00AB7B2A"/>
    <w:rsid w:val="00AD19DD"/>
    <w:rsid w:val="00AE0A94"/>
    <w:rsid w:val="00AE2770"/>
    <w:rsid w:val="00AF4DE7"/>
    <w:rsid w:val="00AF58FB"/>
    <w:rsid w:val="00AF61AA"/>
    <w:rsid w:val="00B165D0"/>
    <w:rsid w:val="00B20D4C"/>
    <w:rsid w:val="00B31CE9"/>
    <w:rsid w:val="00B35213"/>
    <w:rsid w:val="00B4453C"/>
    <w:rsid w:val="00B47BD0"/>
    <w:rsid w:val="00B77FAA"/>
    <w:rsid w:val="00BB394A"/>
    <w:rsid w:val="00BB784A"/>
    <w:rsid w:val="00BC7FAD"/>
    <w:rsid w:val="00BD183A"/>
    <w:rsid w:val="00BE3336"/>
    <w:rsid w:val="00BE59BA"/>
    <w:rsid w:val="00BE6075"/>
    <w:rsid w:val="00BE79A7"/>
    <w:rsid w:val="00BF0579"/>
    <w:rsid w:val="00BF27D3"/>
    <w:rsid w:val="00BF38D7"/>
    <w:rsid w:val="00C15B81"/>
    <w:rsid w:val="00C17406"/>
    <w:rsid w:val="00C23C8B"/>
    <w:rsid w:val="00C417B3"/>
    <w:rsid w:val="00C41837"/>
    <w:rsid w:val="00C66365"/>
    <w:rsid w:val="00C82D2B"/>
    <w:rsid w:val="00C91B5B"/>
    <w:rsid w:val="00C9389F"/>
    <w:rsid w:val="00C95555"/>
    <w:rsid w:val="00CB78A8"/>
    <w:rsid w:val="00CC18BE"/>
    <w:rsid w:val="00CE4473"/>
    <w:rsid w:val="00CF3A48"/>
    <w:rsid w:val="00CF6786"/>
    <w:rsid w:val="00CF6B17"/>
    <w:rsid w:val="00D00F9A"/>
    <w:rsid w:val="00D11FC4"/>
    <w:rsid w:val="00D25571"/>
    <w:rsid w:val="00D310BF"/>
    <w:rsid w:val="00D42C8C"/>
    <w:rsid w:val="00D51542"/>
    <w:rsid w:val="00D574A0"/>
    <w:rsid w:val="00D63372"/>
    <w:rsid w:val="00D6574F"/>
    <w:rsid w:val="00D663F1"/>
    <w:rsid w:val="00D72007"/>
    <w:rsid w:val="00D81AE6"/>
    <w:rsid w:val="00D81C53"/>
    <w:rsid w:val="00D85016"/>
    <w:rsid w:val="00D97CAE"/>
    <w:rsid w:val="00DA0051"/>
    <w:rsid w:val="00DB1981"/>
    <w:rsid w:val="00DB3243"/>
    <w:rsid w:val="00DC5930"/>
    <w:rsid w:val="00DD5EFC"/>
    <w:rsid w:val="00DE2B5E"/>
    <w:rsid w:val="00DF314F"/>
    <w:rsid w:val="00E003F8"/>
    <w:rsid w:val="00E037E2"/>
    <w:rsid w:val="00E0387E"/>
    <w:rsid w:val="00E10807"/>
    <w:rsid w:val="00E10A69"/>
    <w:rsid w:val="00E3434A"/>
    <w:rsid w:val="00E35F53"/>
    <w:rsid w:val="00E36718"/>
    <w:rsid w:val="00E54120"/>
    <w:rsid w:val="00E57D18"/>
    <w:rsid w:val="00E644FB"/>
    <w:rsid w:val="00E7342F"/>
    <w:rsid w:val="00E756AB"/>
    <w:rsid w:val="00E90A18"/>
    <w:rsid w:val="00E91D57"/>
    <w:rsid w:val="00EC558B"/>
    <w:rsid w:val="00EE33D5"/>
    <w:rsid w:val="00EE61A4"/>
    <w:rsid w:val="00EF1C65"/>
    <w:rsid w:val="00EF61F0"/>
    <w:rsid w:val="00F000ED"/>
    <w:rsid w:val="00F043A9"/>
    <w:rsid w:val="00F06CFA"/>
    <w:rsid w:val="00F074EE"/>
    <w:rsid w:val="00F1439B"/>
    <w:rsid w:val="00F2644D"/>
    <w:rsid w:val="00F32363"/>
    <w:rsid w:val="00F32A1E"/>
    <w:rsid w:val="00F44A6D"/>
    <w:rsid w:val="00F51034"/>
    <w:rsid w:val="00F54CCC"/>
    <w:rsid w:val="00F85FF8"/>
    <w:rsid w:val="00F90F13"/>
    <w:rsid w:val="00F950B6"/>
    <w:rsid w:val="00FA0B8A"/>
    <w:rsid w:val="00FA41DF"/>
    <w:rsid w:val="00FA5819"/>
    <w:rsid w:val="00FA6C38"/>
    <w:rsid w:val="00FB5A61"/>
    <w:rsid w:val="00FC328E"/>
    <w:rsid w:val="00FC5246"/>
    <w:rsid w:val="00FC5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71C"/>
    <w:rPr>
      <w:sz w:val="24"/>
      <w:szCs w:val="24"/>
    </w:rPr>
  </w:style>
  <w:style w:type="paragraph" w:styleId="3">
    <w:name w:val="heading 3"/>
    <w:basedOn w:val="a"/>
    <w:qFormat/>
    <w:rsid w:val="00BB394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B394A"/>
  </w:style>
  <w:style w:type="character" w:customStyle="1" w:styleId="butback">
    <w:name w:val="butback"/>
    <w:basedOn w:val="a0"/>
    <w:rsid w:val="00BB394A"/>
  </w:style>
  <w:style w:type="character" w:customStyle="1" w:styleId="submenu-table">
    <w:name w:val="submenu-table"/>
    <w:basedOn w:val="a0"/>
    <w:rsid w:val="00BB394A"/>
  </w:style>
  <w:style w:type="character" w:customStyle="1" w:styleId="highlighthighlightactive">
    <w:name w:val="highlight highlight_active"/>
    <w:basedOn w:val="a0"/>
    <w:rsid w:val="00BB394A"/>
  </w:style>
  <w:style w:type="character" w:styleId="a3">
    <w:name w:val="Hyperlink"/>
    <w:rsid w:val="00BB394A"/>
    <w:rPr>
      <w:color w:val="0000FF"/>
      <w:u w:val="single"/>
    </w:rPr>
  </w:style>
  <w:style w:type="paragraph" w:styleId="a4">
    <w:name w:val="Normal (Web)"/>
    <w:basedOn w:val="a"/>
    <w:uiPriority w:val="99"/>
    <w:rsid w:val="00BB394A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5064C4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rsid w:val="005064C4"/>
    <w:rPr>
      <w:sz w:val="28"/>
      <w:lang w:val="ru-RU" w:eastAsia="ru-RU" w:bidi="ar-SA"/>
    </w:rPr>
  </w:style>
  <w:style w:type="character" w:customStyle="1" w:styleId="1">
    <w:name w:val="Знак сноски1"/>
    <w:rsid w:val="005064C4"/>
    <w:rPr>
      <w:vertAlign w:val="superscript"/>
    </w:rPr>
  </w:style>
  <w:style w:type="character" w:customStyle="1" w:styleId="a7">
    <w:name w:val="Символ сноски"/>
    <w:rsid w:val="005064C4"/>
  </w:style>
  <w:style w:type="paragraph" w:customStyle="1" w:styleId="21">
    <w:name w:val="Основной текст с отступом 21"/>
    <w:basedOn w:val="a"/>
    <w:rsid w:val="005064C4"/>
    <w:pPr>
      <w:widowControl w:val="0"/>
      <w:suppressAutoHyphens/>
      <w:spacing w:after="120" w:line="480" w:lineRule="auto"/>
      <w:ind w:left="283"/>
    </w:pPr>
    <w:rPr>
      <w:rFonts w:ascii="Arial" w:eastAsia="DejaVu Sans" w:hAnsi="Arial"/>
      <w:kern w:val="1"/>
      <w:sz w:val="20"/>
    </w:rPr>
  </w:style>
  <w:style w:type="paragraph" w:customStyle="1" w:styleId="10">
    <w:name w:val="Текст сноски1"/>
    <w:basedOn w:val="a"/>
    <w:rsid w:val="005064C4"/>
    <w:pPr>
      <w:widowControl w:val="0"/>
      <w:suppressAutoHyphens/>
      <w:spacing w:line="200" w:lineRule="atLeast"/>
    </w:pPr>
    <w:rPr>
      <w:rFonts w:ascii="Arial" w:eastAsia="DejaVu Sans" w:hAnsi="Arial"/>
      <w:kern w:val="1"/>
      <w:sz w:val="20"/>
      <w:szCs w:val="20"/>
    </w:rPr>
  </w:style>
  <w:style w:type="paragraph" w:customStyle="1" w:styleId="03-">
    <w:name w:val="03-Пункт"/>
    <w:basedOn w:val="a"/>
    <w:link w:val="03-0"/>
    <w:rsid w:val="005064C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 w:after="20"/>
      <w:jc w:val="center"/>
      <w:outlineLvl w:val="2"/>
    </w:pPr>
    <w:rPr>
      <w:rFonts w:ascii="AGOpusHighResolution" w:hAnsi="AGOpusHighResolution"/>
      <w:b/>
      <w:i/>
      <w:smallCaps/>
      <w:szCs w:val="20"/>
    </w:rPr>
  </w:style>
  <w:style w:type="character" w:customStyle="1" w:styleId="03-0">
    <w:name w:val="03-Пункт Знак"/>
    <w:link w:val="03-"/>
    <w:locked/>
    <w:rsid w:val="005064C4"/>
    <w:rPr>
      <w:rFonts w:ascii="AGOpusHighResolution" w:hAnsi="AGOpusHighResolution"/>
      <w:b/>
      <w:i/>
      <w:smallCaps/>
      <w:sz w:val="24"/>
      <w:lang w:val="ru-RU" w:eastAsia="ru-RU" w:bidi="ar-SA"/>
    </w:rPr>
  </w:style>
  <w:style w:type="paragraph" w:customStyle="1" w:styleId="02-">
    <w:name w:val="02-Парагр"/>
    <w:basedOn w:val="a"/>
    <w:link w:val="02-0"/>
    <w:rsid w:val="005064C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40" w:after="240"/>
      <w:jc w:val="center"/>
      <w:outlineLvl w:val="1"/>
    </w:pPr>
    <w:rPr>
      <w:rFonts w:ascii="Baskerville Win95BT" w:hAnsi="Baskerville Win95BT"/>
      <w:b/>
      <w:caps/>
      <w:noProof/>
      <w:szCs w:val="20"/>
      <w:lang w:eastAsia="en-US"/>
    </w:rPr>
  </w:style>
  <w:style w:type="character" w:customStyle="1" w:styleId="02-0">
    <w:name w:val="02-Парагр Знак"/>
    <w:link w:val="02-"/>
    <w:locked/>
    <w:rsid w:val="005064C4"/>
    <w:rPr>
      <w:rFonts w:ascii="Baskerville Win95BT" w:hAnsi="Baskerville Win95BT"/>
      <w:b/>
      <w:caps/>
      <w:noProof/>
      <w:sz w:val="24"/>
      <w:lang w:val="ru-RU" w:eastAsia="en-US" w:bidi="ar-SA"/>
    </w:rPr>
  </w:style>
  <w:style w:type="paragraph" w:customStyle="1" w:styleId="western">
    <w:name w:val="western"/>
    <w:basedOn w:val="a"/>
    <w:rsid w:val="007F0867"/>
    <w:pPr>
      <w:spacing w:before="100" w:beforeAutospacing="1" w:after="100" w:afterAutospacing="1"/>
    </w:pPr>
  </w:style>
  <w:style w:type="paragraph" w:styleId="a8">
    <w:name w:val="Body Text"/>
    <w:basedOn w:val="a"/>
    <w:rsid w:val="008B7336"/>
    <w:pPr>
      <w:spacing w:after="120"/>
    </w:pPr>
    <w:rPr>
      <w:sz w:val="20"/>
      <w:szCs w:val="20"/>
    </w:rPr>
  </w:style>
  <w:style w:type="character" w:customStyle="1" w:styleId="orange">
    <w:name w:val="orange"/>
    <w:rsid w:val="00BE3336"/>
  </w:style>
  <w:style w:type="paragraph" w:customStyle="1" w:styleId="Iauiue">
    <w:name w:val="Iau?iue"/>
    <w:uiPriority w:val="99"/>
    <w:rsid w:val="001D0816"/>
    <w:pPr>
      <w:tabs>
        <w:tab w:val="left" w:pos="708"/>
      </w:tabs>
      <w:suppressAutoHyphens/>
    </w:pPr>
  </w:style>
  <w:style w:type="paragraph" w:styleId="a9">
    <w:name w:val="Balloon Text"/>
    <w:basedOn w:val="a"/>
    <w:link w:val="aa"/>
    <w:rsid w:val="000936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093690"/>
    <w:rPr>
      <w:rFonts w:ascii="Tahoma" w:hAnsi="Tahoma" w:cs="Tahoma"/>
      <w:sz w:val="16"/>
      <w:szCs w:val="16"/>
    </w:rPr>
  </w:style>
  <w:style w:type="character" w:styleId="ab">
    <w:name w:val="Strong"/>
    <w:uiPriority w:val="22"/>
    <w:qFormat/>
    <w:rsid w:val="00253B47"/>
    <w:rPr>
      <w:b/>
      <w:bCs/>
    </w:rPr>
  </w:style>
  <w:style w:type="paragraph" w:customStyle="1" w:styleId="ac">
    <w:name w:val="Базовый"/>
    <w:uiPriority w:val="99"/>
    <w:rsid w:val="00A269B6"/>
    <w:pPr>
      <w:tabs>
        <w:tab w:val="left" w:pos="709"/>
      </w:tabs>
      <w:suppressAutoHyphens/>
      <w:ind w:firstLine="709"/>
      <w:jc w:val="both"/>
    </w:pPr>
    <w:rPr>
      <w:sz w:val="28"/>
      <w:szCs w:val="28"/>
    </w:rPr>
  </w:style>
  <w:style w:type="paragraph" w:customStyle="1" w:styleId="c7">
    <w:name w:val="c7"/>
    <w:basedOn w:val="a"/>
    <w:rsid w:val="005168BF"/>
    <w:pPr>
      <w:spacing w:before="100" w:beforeAutospacing="1" w:after="100" w:afterAutospacing="1"/>
    </w:pPr>
  </w:style>
  <w:style w:type="character" w:customStyle="1" w:styleId="c3">
    <w:name w:val="c3"/>
    <w:rsid w:val="005168BF"/>
  </w:style>
  <w:style w:type="character" w:customStyle="1" w:styleId="c1">
    <w:name w:val="c1"/>
    <w:rsid w:val="005168BF"/>
  </w:style>
  <w:style w:type="paragraph" w:styleId="ad">
    <w:name w:val="footnote text"/>
    <w:basedOn w:val="a"/>
    <w:link w:val="ae"/>
    <w:uiPriority w:val="99"/>
    <w:semiHidden/>
    <w:unhideWhenUsed/>
    <w:rsid w:val="000A4DB3"/>
    <w:rPr>
      <w:rFonts w:ascii="Calibri" w:hAnsi="Calibri" w:cs="Calibri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A4DB3"/>
    <w:rPr>
      <w:rFonts w:ascii="Calibri" w:hAnsi="Calibri" w:cs="Calibri"/>
    </w:rPr>
  </w:style>
  <w:style w:type="character" w:styleId="af">
    <w:name w:val="footnote reference"/>
    <w:basedOn w:val="a0"/>
    <w:uiPriority w:val="99"/>
    <w:rsid w:val="000A4DB3"/>
    <w:rPr>
      <w:rFonts w:cs="Times New Roman"/>
      <w:vertAlign w:val="superscript"/>
    </w:rPr>
  </w:style>
  <w:style w:type="character" w:styleId="af0">
    <w:name w:val="FollowedHyperlink"/>
    <w:basedOn w:val="a0"/>
    <w:semiHidden/>
    <w:unhideWhenUsed/>
    <w:rsid w:val="00014C4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0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s://forms.yandex.ru/u/63a99583e010db60c467747a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C2915-90B8-443A-AA52-1D07F23D8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1800</Words>
  <Characters>10260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Бионика</Company>
  <LinksUpToDate>false</LinksUpToDate>
  <CharactersWithSpaces>12036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Админ</cp:lastModifiedBy>
  <cp:revision>16</cp:revision>
  <cp:lastPrinted>2023-01-10T09:32:00Z</cp:lastPrinted>
  <dcterms:created xsi:type="dcterms:W3CDTF">2023-01-09T08:41:00Z</dcterms:created>
  <dcterms:modified xsi:type="dcterms:W3CDTF">2023-01-18T08:55:00Z</dcterms:modified>
</cp:coreProperties>
</file>